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26D99" w14:paraId="302A9876" w14:textId="77777777">
        <w:trPr>
          <w:trHeight w:val="1537"/>
          <w:jc w:val="center"/>
        </w:trPr>
        <w:tc>
          <w:tcPr>
            <w:tcW w:w="5640" w:type="dxa"/>
            <w:tcBorders>
              <w:top w:val="nil"/>
              <w:left w:val="nil"/>
              <w:bottom w:val="single" w:sz="4" w:space="0" w:color="auto"/>
              <w:right w:val="nil"/>
            </w:tcBorders>
            <w:vAlign w:val="bottom"/>
          </w:tcPr>
          <w:p w14:paraId="4315A368" w14:textId="77777777" w:rsidR="00C26D99" w:rsidRDefault="007A7116">
            <w:pPr>
              <w:pStyle w:val="SHNormal"/>
            </w:pPr>
            <w:r>
              <w:t>Dated</w:t>
            </w:r>
          </w:p>
        </w:tc>
      </w:tr>
      <w:tr w:rsidR="00C26D99" w14:paraId="25F99561" w14:textId="77777777">
        <w:trPr>
          <w:trHeight w:hRule="exact" w:val="680"/>
          <w:jc w:val="center"/>
        </w:trPr>
        <w:tc>
          <w:tcPr>
            <w:tcW w:w="5640" w:type="dxa"/>
            <w:tcBorders>
              <w:top w:val="single" w:sz="4" w:space="0" w:color="auto"/>
              <w:left w:val="nil"/>
              <w:bottom w:val="nil"/>
              <w:right w:val="nil"/>
            </w:tcBorders>
          </w:tcPr>
          <w:p w14:paraId="6D27ABE0" w14:textId="77777777" w:rsidR="00C26D99" w:rsidRDefault="00C26D99">
            <w:pPr>
              <w:pStyle w:val="SHNormal"/>
            </w:pPr>
          </w:p>
        </w:tc>
      </w:tr>
      <w:tr w:rsidR="00C26D99" w14:paraId="6DC36EDA" w14:textId="77777777">
        <w:trPr>
          <w:trHeight w:val="4605"/>
          <w:jc w:val="center"/>
        </w:trPr>
        <w:tc>
          <w:tcPr>
            <w:tcW w:w="5640" w:type="dxa"/>
            <w:tcBorders>
              <w:top w:val="nil"/>
              <w:left w:val="nil"/>
              <w:right w:val="nil"/>
            </w:tcBorders>
            <w:vAlign w:val="center"/>
          </w:tcPr>
          <w:p w14:paraId="72E47E61" w14:textId="77777777" w:rsidR="00C26D99" w:rsidRDefault="007A7116">
            <w:pPr>
              <w:pStyle w:val="SHNormal"/>
              <w:jc w:val="center"/>
            </w:pPr>
            <w:r>
              <w:t>[LANDLORD]</w:t>
            </w:r>
          </w:p>
          <w:p w14:paraId="42D14EC4" w14:textId="77777777" w:rsidR="00C26D99" w:rsidRDefault="007A7116">
            <w:pPr>
              <w:pStyle w:val="SHNormal"/>
              <w:jc w:val="center"/>
            </w:pPr>
            <w:r>
              <w:t>and</w:t>
            </w:r>
          </w:p>
          <w:p w14:paraId="72C79509" w14:textId="77777777" w:rsidR="00C26D99" w:rsidRDefault="007A7116">
            <w:pPr>
              <w:pStyle w:val="SHNormal"/>
              <w:jc w:val="center"/>
            </w:pPr>
            <w:r>
              <w:t>[TENANT]</w:t>
            </w:r>
          </w:p>
          <w:p w14:paraId="6DAD6052" w14:textId="77777777" w:rsidR="00C26D99" w:rsidRDefault="007A7116">
            <w:pPr>
              <w:pStyle w:val="SHNormal"/>
              <w:jc w:val="center"/>
            </w:pPr>
            <w:r>
              <w:t>and</w:t>
            </w:r>
          </w:p>
          <w:p w14:paraId="2F5512EA" w14:textId="77777777" w:rsidR="00C26D99" w:rsidRDefault="007A7116">
            <w:pPr>
              <w:pStyle w:val="SHNormal"/>
              <w:jc w:val="center"/>
            </w:pPr>
            <w:r>
              <w:t>[GUARANTOR]</w:t>
            </w:r>
          </w:p>
        </w:tc>
      </w:tr>
      <w:tr w:rsidR="00C26D99" w14:paraId="46756926" w14:textId="77777777">
        <w:trPr>
          <w:trHeight w:val="340"/>
          <w:jc w:val="center"/>
        </w:trPr>
        <w:tc>
          <w:tcPr>
            <w:tcW w:w="5640" w:type="dxa"/>
            <w:tcBorders>
              <w:top w:val="single" w:sz="4" w:space="0" w:color="auto"/>
              <w:left w:val="nil"/>
              <w:bottom w:val="nil"/>
              <w:right w:val="nil"/>
            </w:tcBorders>
          </w:tcPr>
          <w:p w14:paraId="7D8084D9" w14:textId="77777777" w:rsidR="00C26D99" w:rsidRDefault="00C26D99">
            <w:pPr>
              <w:pStyle w:val="SHNormal"/>
            </w:pPr>
          </w:p>
        </w:tc>
      </w:tr>
      <w:tr w:rsidR="00C26D99" w14:paraId="6DA8B405" w14:textId="77777777">
        <w:trPr>
          <w:trHeight w:val="312"/>
          <w:jc w:val="center"/>
        </w:trPr>
        <w:tc>
          <w:tcPr>
            <w:tcW w:w="5640" w:type="dxa"/>
            <w:tcBorders>
              <w:top w:val="nil"/>
              <w:left w:val="nil"/>
              <w:right w:val="nil"/>
            </w:tcBorders>
          </w:tcPr>
          <w:p w14:paraId="214FBB70" w14:textId="77777777" w:rsidR="00C26D99" w:rsidRDefault="007A7116">
            <w:pPr>
              <w:pStyle w:val="SHNormal"/>
              <w:jc w:val="center"/>
            </w:pPr>
            <w:r>
              <w:t>LEASE</w:t>
            </w:r>
          </w:p>
          <w:p w14:paraId="0AD668FE" w14:textId="77777777" w:rsidR="00C26D99" w:rsidRDefault="007A7116">
            <w:pPr>
              <w:pStyle w:val="SHNormal"/>
              <w:jc w:val="center"/>
            </w:pPr>
            <w:r>
              <w:t>Relating to premises known as Unit [NUMBER]</w:t>
            </w:r>
          </w:p>
          <w:p w14:paraId="5E869FAE" w14:textId="77777777" w:rsidR="00C26D99" w:rsidRDefault="007A7116">
            <w:pPr>
              <w:pStyle w:val="SHNormal"/>
              <w:jc w:val="center"/>
            </w:pPr>
            <w:r>
              <w:t>[ESTATE DETAILS]</w:t>
            </w:r>
          </w:p>
        </w:tc>
      </w:tr>
      <w:tr w:rsidR="00C26D99" w14:paraId="68874C5C" w14:textId="77777777">
        <w:trPr>
          <w:trHeight w:val="340"/>
          <w:jc w:val="center"/>
        </w:trPr>
        <w:tc>
          <w:tcPr>
            <w:tcW w:w="5640" w:type="dxa"/>
            <w:tcBorders>
              <w:top w:val="nil"/>
              <w:left w:val="nil"/>
              <w:bottom w:val="single" w:sz="4" w:space="0" w:color="auto"/>
              <w:right w:val="nil"/>
            </w:tcBorders>
          </w:tcPr>
          <w:p w14:paraId="7C0F0D89" w14:textId="77777777" w:rsidR="00C26D99" w:rsidRDefault="00C26D99">
            <w:pPr>
              <w:pStyle w:val="SHNormal"/>
            </w:pPr>
          </w:p>
        </w:tc>
      </w:tr>
      <w:tr w:rsidR="00C26D99" w14:paraId="2865112D" w14:textId="77777777">
        <w:trPr>
          <w:trHeight w:val="340"/>
          <w:jc w:val="center"/>
        </w:trPr>
        <w:tc>
          <w:tcPr>
            <w:tcW w:w="5640" w:type="dxa"/>
            <w:tcBorders>
              <w:top w:val="nil"/>
              <w:left w:val="nil"/>
              <w:bottom w:val="nil"/>
              <w:right w:val="nil"/>
            </w:tcBorders>
          </w:tcPr>
          <w:p w14:paraId="29894E8C" w14:textId="77777777" w:rsidR="00C26D99" w:rsidRDefault="007A7116">
            <w:pPr>
              <w:pStyle w:val="SHNormal"/>
              <w:jc w:val="center"/>
            </w:pPr>
            <w:r>
              <w:rPr>
                <w:b/>
                <w:bCs/>
              </w:rPr>
              <w:t>ESTATE BUILDING (FOOD AND DRINK)</w:t>
            </w:r>
          </w:p>
          <w:p w14:paraId="139724A2" w14:textId="77777777" w:rsidR="00C26D99" w:rsidRDefault="007A7116">
            <w:pPr>
              <w:pStyle w:val="SHNormal"/>
              <w:jc w:val="center"/>
            </w:pPr>
            <w:r>
              <w:t>(Open Market Rent/Exclusive of Service Charge)</w:t>
            </w:r>
          </w:p>
        </w:tc>
      </w:tr>
    </w:tbl>
    <w:p w14:paraId="4850B946" w14:textId="77777777" w:rsidR="00C26D99" w:rsidRDefault="00C26D99">
      <w:pPr>
        <w:pStyle w:val="Index7"/>
      </w:pPr>
    </w:p>
    <w:p w14:paraId="5BE088AC" w14:textId="77777777" w:rsidR="00C26D99" w:rsidRDefault="007A711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FE80AF2" w14:textId="77777777" w:rsidR="00C26D99" w:rsidRDefault="00C26D99">
      <w:pPr>
        <w:pStyle w:val="Index7"/>
        <w:sectPr w:rsidR="00C26D9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3F8C54D" w14:textId="77777777" w:rsidR="00C26D99" w:rsidRDefault="007A7116">
      <w:pPr>
        <w:pStyle w:val="Index7"/>
        <w:ind w:left="220"/>
        <w:jc w:val="center"/>
        <w:rPr>
          <w:b/>
          <w:sz w:val="24"/>
        </w:rPr>
      </w:pPr>
      <w:r>
        <w:rPr>
          <w:b/>
          <w:sz w:val="24"/>
        </w:rPr>
        <w:lastRenderedPageBreak/>
        <w:t>CONTENTS</w:t>
      </w:r>
    </w:p>
    <w:p w14:paraId="49B5D737" w14:textId="77777777" w:rsidR="00B00913" w:rsidRDefault="007A711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933" w:history="1">
        <w:r w:rsidR="00B00913" w:rsidRPr="00D53CD8">
          <w:rPr>
            <w:rStyle w:val="Hyperlink"/>
            <w:noProof/>
          </w:rPr>
          <w:t>1.</w:t>
        </w:r>
        <w:r w:rsidR="00B00913">
          <w:rPr>
            <w:rFonts w:asciiTheme="minorHAnsi" w:eastAsiaTheme="minorEastAsia" w:hAnsiTheme="minorHAnsi" w:cstheme="minorBidi"/>
            <w:b w:val="0"/>
            <w:noProof/>
            <w:sz w:val="22"/>
            <w:szCs w:val="22"/>
          </w:rPr>
          <w:tab/>
        </w:r>
        <w:r w:rsidR="00B00913" w:rsidRPr="00D53CD8">
          <w:rPr>
            <w:rStyle w:val="Hyperlink"/>
            <w:noProof/>
          </w:rPr>
          <w:t>DEFINITIONS</w:t>
        </w:r>
        <w:r w:rsidR="00B00913">
          <w:rPr>
            <w:noProof/>
            <w:webHidden/>
          </w:rPr>
          <w:tab/>
        </w:r>
        <w:r w:rsidR="00B00913">
          <w:rPr>
            <w:noProof/>
            <w:webHidden/>
          </w:rPr>
          <w:fldChar w:fldCharType="begin"/>
        </w:r>
        <w:r w:rsidR="00B00913">
          <w:rPr>
            <w:noProof/>
            <w:webHidden/>
          </w:rPr>
          <w:instrText xml:space="preserve"> PAGEREF _Toc504636933 \h </w:instrText>
        </w:r>
        <w:r w:rsidR="00B00913">
          <w:rPr>
            <w:noProof/>
            <w:webHidden/>
          </w:rPr>
        </w:r>
        <w:r w:rsidR="00B00913">
          <w:rPr>
            <w:noProof/>
            <w:webHidden/>
          </w:rPr>
          <w:fldChar w:fldCharType="separate"/>
        </w:r>
        <w:r w:rsidR="00B00913">
          <w:rPr>
            <w:noProof/>
            <w:webHidden/>
          </w:rPr>
          <w:t>1</w:t>
        </w:r>
        <w:r w:rsidR="00B00913">
          <w:rPr>
            <w:noProof/>
            <w:webHidden/>
          </w:rPr>
          <w:fldChar w:fldCharType="end"/>
        </w:r>
      </w:hyperlink>
    </w:p>
    <w:p w14:paraId="600E3451" w14:textId="77777777" w:rsidR="00B00913" w:rsidRDefault="00FF7BFF">
      <w:pPr>
        <w:pStyle w:val="TOC1"/>
        <w:rPr>
          <w:rFonts w:asciiTheme="minorHAnsi" w:eastAsiaTheme="minorEastAsia" w:hAnsiTheme="minorHAnsi" w:cstheme="minorBidi"/>
          <w:b w:val="0"/>
          <w:noProof/>
          <w:sz w:val="22"/>
          <w:szCs w:val="22"/>
        </w:rPr>
      </w:pPr>
      <w:hyperlink w:anchor="_Toc504636934" w:history="1">
        <w:r w:rsidR="00B00913" w:rsidRPr="00D53CD8">
          <w:rPr>
            <w:rStyle w:val="Hyperlink"/>
            <w:noProof/>
          </w:rPr>
          <w:t>2.</w:t>
        </w:r>
        <w:r w:rsidR="00B00913">
          <w:rPr>
            <w:rFonts w:asciiTheme="minorHAnsi" w:eastAsiaTheme="minorEastAsia" w:hAnsiTheme="minorHAnsi" w:cstheme="minorBidi"/>
            <w:b w:val="0"/>
            <w:noProof/>
            <w:sz w:val="22"/>
            <w:szCs w:val="22"/>
          </w:rPr>
          <w:tab/>
        </w:r>
        <w:r w:rsidR="00B00913" w:rsidRPr="00D53CD8">
          <w:rPr>
            <w:rStyle w:val="Hyperlink"/>
            <w:noProof/>
          </w:rPr>
          <w:t>INTERPRETATION</w:t>
        </w:r>
        <w:r w:rsidR="00B00913">
          <w:rPr>
            <w:noProof/>
            <w:webHidden/>
          </w:rPr>
          <w:tab/>
        </w:r>
        <w:r w:rsidR="00B00913">
          <w:rPr>
            <w:noProof/>
            <w:webHidden/>
          </w:rPr>
          <w:fldChar w:fldCharType="begin"/>
        </w:r>
        <w:r w:rsidR="00B00913">
          <w:rPr>
            <w:noProof/>
            <w:webHidden/>
          </w:rPr>
          <w:instrText xml:space="preserve"> PAGEREF _Toc504636934 \h </w:instrText>
        </w:r>
        <w:r w:rsidR="00B00913">
          <w:rPr>
            <w:noProof/>
            <w:webHidden/>
          </w:rPr>
        </w:r>
        <w:r w:rsidR="00B00913">
          <w:rPr>
            <w:noProof/>
            <w:webHidden/>
          </w:rPr>
          <w:fldChar w:fldCharType="separate"/>
        </w:r>
        <w:r w:rsidR="00B00913">
          <w:rPr>
            <w:noProof/>
            <w:webHidden/>
          </w:rPr>
          <w:t>9</w:t>
        </w:r>
        <w:r w:rsidR="00B00913">
          <w:rPr>
            <w:noProof/>
            <w:webHidden/>
          </w:rPr>
          <w:fldChar w:fldCharType="end"/>
        </w:r>
      </w:hyperlink>
    </w:p>
    <w:p w14:paraId="1BF9F160" w14:textId="77777777" w:rsidR="00B00913" w:rsidRDefault="00FF7BFF">
      <w:pPr>
        <w:pStyle w:val="TOC1"/>
        <w:rPr>
          <w:rFonts w:asciiTheme="minorHAnsi" w:eastAsiaTheme="minorEastAsia" w:hAnsiTheme="minorHAnsi" w:cstheme="minorBidi"/>
          <w:b w:val="0"/>
          <w:noProof/>
          <w:sz w:val="22"/>
          <w:szCs w:val="22"/>
        </w:rPr>
      </w:pPr>
      <w:hyperlink w:anchor="_Toc504636935" w:history="1">
        <w:r w:rsidR="00B00913" w:rsidRPr="00D53CD8">
          <w:rPr>
            <w:rStyle w:val="Hyperlink"/>
            <w:noProof/>
          </w:rPr>
          <w:t>3.</w:t>
        </w:r>
        <w:r w:rsidR="00B00913">
          <w:rPr>
            <w:rFonts w:asciiTheme="minorHAnsi" w:eastAsiaTheme="minorEastAsia" w:hAnsiTheme="minorHAnsi" w:cstheme="minorBidi"/>
            <w:b w:val="0"/>
            <w:noProof/>
            <w:sz w:val="22"/>
            <w:szCs w:val="22"/>
          </w:rPr>
          <w:tab/>
        </w:r>
        <w:r w:rsidR="00B00913" w:rsidRPr="00D53CD8">
          <w:rPr>
            <w:rStyle w:val="Hyperlink"/>
            <w:noProof/>
          </w:rPr>
          <w:t>DEMISE, TERM AND RENT</w:t>
        </w:r>
        <w:r w:rsidR="00B00913">
          <w:rPr>
            <w:noProof/>
            <w:webHidden/>
          </w:rPr>
          <w:tab/>
        </w:r>
        <w:r w:rsidR="00B00913">
          <w:rPr>
            <w:noProof/>
            <w:webHidden/>
          </w:rPr>
          <w:fldChar w:fldCharType="begin"/>
        </w:r>
        <w:r w:rsidR="00B00913">
          <w:rPr>
            <w:noProof/>
            <w:webHidden/>
          </w:rPr>
          <w:instrText xml:space="preserve"> PAGEREF _Toc504636935 \h </w:instrText>
        </w:r>
        <w:r w:rsidR="00B00913">
          <w:rPr>
            <w:noProof/>
            <w:webHidden/>
          </w:rPr>
        </w:r>
        <w:r w:rsidR="00B00913">
          <w:rPr>
            <w:noProof/>
            <w:webHidden/>
          </w:rPr>
          <w:fldChar w:fldCharType="separate"/>
        </w:r>
        <w:r w:rsidR="00B00913">
          <w:rPr>
            <w:noProof/>
            <w:webHidden/>
          </w:rPr>
          <w:t>10</w:t>
        </w:r>
        <w:r w:rsidR="00B00913">
          <w:rPr>
            <w:noProof/>
            <w:webHidden/>
          </w:rPr>
          <w:fldChar w:fldCharType="end"/>
        </w:r>
      </w:hyperlink>
    </w:p>
    <w:p w14:paraId="5EADC391" w14:textId="77777777" w:rsidR="00B00913" w:rsidRDefault="00FF7BFF">
      <w:pPr>
        <w:pStyle w:val="TOC1"/>
        <w:rPr>
          <w:rFonts w:asciiTheme="minorHAnsi" w:eastAsiaTheme="minorEastAsia" w:hAnsiTheme="minorHAnsi" w:cstheme="minorBidi"/>
          <w:b w:val="0"/>
          <w:noProof/>
          <w:sz w:val="22"/>
          <w:szCs w:val="22"/>
        </w:rPr>
      </w:pPr>
      <w:hyperlink w:anchor="_Toc504636936" w:history="1">
        <w:r w:rsidR="00B00913" w:rsidRPr="00D53CD8">
          <w:rPr>
            <w:rStyle w:val="Hyperlink"/>
            <w:noProof/>
          </w:rPr>
          <w:t>4.</w:t>
        </w:r>
        <w:r w:rsidR="00B00913">
          <w:rPr>
            <w:rFonts w:asciiTheme="minorHAnsi" w:eastAsiaTheme="minorEastAsia" w:hAnsiTheme="minorHAnsi" w:cstheme="minorBidi"/>
            <w:b w:val="0"/>
            <w:noProof/>
            <w:sz w:val="22"/>
            <w:szCs w:val="22"/>
          </w:rPr>
          <w:tab/>
        </w:r>
        <w:r w:rsidR="00B00913" w:rsidRPr="00D53CD8">
          <w:rPr>
            <w:rStyle w:val="Hyperlink"/>
            <w:noProof/>
          </w:rPr>
          <w:t>TENANT'S OBLIGATIONS</w:t>
        </w:r>
        <w:r w:rsidR="00B00913">
          <w:rPr>
            <w:noProof/>
            <w:webHidden/>
          </w:rPr>
          <w:tab/>
        </w:r>
        <w:r w:rsidR="00B00913">
          <w:rPr>
            <w:noProof/>
            <w:webHidden/>
          </w:rPr>
          <w:fldChar w:fldCharType="begin"/>
        </w:r>
        <w:r w:rsidR="00B00913">
          <w:rPr>
            <w:noProof/>
            <w:webHidden/>
          </w:rPr>
          <w:instrText xml:space="preserve"> PAGEREF _Toc504636936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4B348DC2"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37" w:history="1">
        <w:r w:rsidR="00B00913" w:rsidRPr="00D53CD8">
          <w:rPr>
            <w:rStyle w:val="Hyperlink"/>
            <w:noProof/>
          </w:rPr>
          <w:t>4.1</w:t>
        </w:r>
        <w:r w:rsidR="00B00913">
          <w:rPr>
            <w:rFonts w:asciiTheme="minorHAnsi" w:eastAsiaTheme="minorEastAsia" w:hAnsiTheme="minorHAnsi" w:cstheme="minorBidi"/>
            <w:noProof/>
            <w:sz w:val="22"/>
            <w:szCs w:val="22"/>
          </w:rPr>
          <w:tab/>
        </w:r>
        <w:r w:rsidR="00B00913" w:rsidRPr="00D53CD8">
          <w:rPr>
            <w:rStyle w:val="Hyperlink"/>
            <w:noProof/>
          </w:rPr>
          <w:t>Main Rent</w:t>
        </w:r>
        <w:r w:rsidR="00B00913">
          <w:rPr>
            <w:noProof/>
            <w:webHidden/>
          </w:rPr>
          <w:tab/>
        </w:r>
        <w:r w:rsidR="00B00913">
          <w:rPr>
            <w:noProof/>
            <w:webHidden/>
          </w:rPr>
          <w:fldChar w:fldCharType="begin"/>
        </w:r>
        <w:r w:rsidR="00B00913">
          <w:rPr>
            <w:noProof/>
            <w:webHidden/>
          </w:rPr>
          <w:instrText xml:space="preserve"> PAGEREF _Toc504636937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3A2F1D86"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38" w:history="1">
        <w:r w:rsidR="00B00913" w:rsidRPr="00D53CD8">
          <w:rPr>
            <w:rStyle w:val="Hyperlink"/>
            <w:noProof/>
          </w:rPr>
          <w:t>4.2</w:t>
        </w:r>
        <w:r w:rsidR="00B00913">
          <w:rPr>
            <w:rFonts w:asciiTheme="minorHAnsi" w:eastAsiaTheme="minorEastAsia" w:hAnsiTheme="minorHAnsi" w:cstheme="minorBidi"/>
            <w:noProof/>
            <w:sz w:val="22"/>
            <w:szCs w:val="22"/>
          </w:rPr>
          <w:tab/>
        </w:r>
        <w:r w:rsidR="00B00913" w:rsidRPr="00D53CD8">
          <w:rPr>
            <w:rStyle w:val="Hyperlink"/>
            <w:noProof/>
          </w:rPr>
          <w:t>Outgoings</w:t>
        </w:r>
        <w:r w:rsidR="00B00913">
          <w:rPr>
            <w:noProof/>
            <w:webHidden/>
          </w:rPr>
          <w:tab/>
        </w:r>
        <w:r w:rsidR="00B00913">
          <w:rPr>
            <w:noProof/>
            <w:webHidden/>
          </w:rPr>
          <w:fldChar w:fldCharType="begin"/>
        </w:r>
        <w:r w:rsidR="00B00913">
          <w:rPr>
            <w:noProof/>
            <w:webHidden/>
          </w:rPr>
          <w:instrText xml:space="preserve"> PAGEREF _Toc504636938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3C8C738C"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39" w:history="1">
        <w:r w:rsidR="00B00913" w:rsidRPr="00D53CD8">
          <w:rPr>
            <w:rStyle w:val="Hyperlink"/>
            <w:noProof/>
          </w:rPr>
          <w:t>4.3</w:t>
        </w:r>
        <w:r w:rsidR="00B00913">
          <w:rPr>
            <w:rFonts w:asciiTheme="minorHAnsi" w:eastAsiaTheme="minorEastAsia" w:hAnsiTheme="minorHAnsi" w:cstheme="minorBidi"/>
            <w:noProof/>
            <w:sz w:val="22"/>
            <w:szCs w:val="22"/>
          </w:rPr>
          <w:tab/>
        </w:r>
        <w:r w:rsidR="00B00913" w:rsidRPr="00D53CD8">
          <w:rPr>
            <w:rStyle w:val="Hyperlink"/>
            <w:noProof/>
          </w:rPr>
          <w:t>Service Charge</w:t>
        </w:r>
        <w:r w:rsidR="00B00913">
          <w:rPr>
            <w:noProof/>
            <w:webHidden/>
          </w:rPr>
          <w:tab/>
        </w:r>
        <w:r w:rsidR="00B00913">
          <w:rPr>
            <w:noProof/>
            <w:webHidden/>
          </w:rPr>
          <w:fldChar w:fldCharType="begin"/>
        </w:r>
        <w:r w:rsidR="00B00913">
          <w:rPr>
            <w:noProof/>
            <w:webHidden/>
          </w:rPr>
          <w:instrText xml:space="preserve"> PAGEREF _Toc504636939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7339A1D7"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0" w:history="1">
        <w:r w:rsidR="00B00913" w:rsidRPr="00D53CD8">
          <w:rPr>
            <w:rStyle w:val="Hyperlink"/>
            <w:noProof/>
          </w:rPr>
          <w:t>4.4</w:t>
        </w:r>
        <w:r w:rsidR="00B00913">
          <w:rPr>
            <w:rFonts w:asciiTheme="minorHAnsi" w:eastAsiaTheme="minorEastAsia" w:hAnsiTheme="minorHAnsi" w:cstheme="minorBidi"/>
            <w:noProof/>
            <w:sz w:val="22"/>
            <w:szCs w:val="22"/>
          </w:rPr>
          <w:tab/>
        </w:r>
        <w:r w:rsidR="00B00913" w:rsidRPr="00D53CD8">
          <w:rPr>
            <w:rStyle w:val="Hyperlink"/>
            <w:noProof/>
          </w:rPr>
          <w:t>VAT</w:t>
        </w:r>
        <w:r w:rsidR="00B00913">
          <w:rPr>
            <w:noProof/>
            <w:webHidden/>
          </w:rPr>
          <w:tab/>
        </w:r>
        <w:r w:rsidR="00B00913">
          <w:rPr>
            <w:noProof/>
            <w:webHidden/>
          </w:rPr>
          <w:fldChar w:fldCharType="begin"/>
        </w:r>
        <w:r w:rsidR="00B00913">
          <w:rPr>
            <w:noProof/>
            <w:webHidden/>
          </w:rPr>
          <w:instrText xml:space="preserve"> PAGEREF _Toc504636940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0502A919"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1" w:history="1">
        <w:r w:rsidR="00B00913" w:rsidRPr="00D53CD8">
          <w:rPr>
            <w:rStyle w:val="Hyperlink"/>
            <w:noProof/>
          </w:rPr>
          <w:t>4.5</w:t>
        </w:r>
        <w:r w:rsidR="00B00913">
          <w:rPr>
            <w:rFonts w:asciiTheme="minorHAnsi" w:eastAsiaTheme="minorEastAsia" w:hAnsiTheme="minorHAnsi" w:cstheme="minorBidi"/>
            <w:noProof/>
            <w:sz w:val="22"/>
            <w:szCs w:val="22"/>
          </w:rPr>
          <w:tab/>
        </w:r>
        <w:r w:rsidR="00B00913" w:rsidRPr="00D53CD8">
          <w:rPr>
            <w:rStyle w:val="Hyperlink"/>
            <w:noProof/>
          </w:rPr>
          <w:t>Interest on overdue payments</w:t>
        </w:r>
        <w:r w:rsidR="00B00913">
          <w:rPr>
            <w:noProof/>
            <w:webHidden/>
          </w:rPr>
          <w:tab/>
        </w:r>
        <w:r w:rsidR="00B00913">
          <w:rPr>
            <w:noProof/>
            <w:webHidden/>
          </w:rPr>
          <w:fldChar w:fldCharType="begin"/>
        </w:r>
        <w:r w:rsidR="00B00913">
          <w:rPr>
            <w:noProof/>
            <w:webHidden/>
          </w:rPr>
          <w:instrText xml:space="preserve"> PAGEREF _Toc504636941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521DDE73"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2" w:history="1">
        <w:r w:rsidR="00B00913" w:rsidRPr="00D53CD8">
          <w:rPr>
            <w:rStyle w:val="Hyperlink"/>
            <w:noProof/>
          </w:rPr>
          <w:t>4.6</w:t>
        </w:r>
        <w:r w:rsidR="00B00913">
          <w:rPr>
            <w:rFonts w:asciiTheme="minorHAnsi" w:eastAsiaTheme="minorEastAsia" w:hAnsiTheme="minorHAnsi" w:cstheme="minorBidi"/>
            <w:noProof/>
            <w:sz w:val="22"/>
            <w:szCs w:val="22"/>
          </w:rPr>
          <w:tab/>
        </w:r>
        <w:r w:rsidR="00B00913" w:rsidRPr="00D53CD8">
          <w:rPr>
            <w:rStyle w:val="Hyperlink"/>
            <w:noProof/>
          </w:rPr>
          <w:t>Reimburse costs incurred by the Landlord</w:t>
        </w:r>
        <w:r w:rsidR="00B00913">
          <w:rPr>
            <w:noProof/>
            <w:webHidden/>
          </w:rPr>
          <w:tab/>
        </w:r>
        <w:r w:rsidR="00B00913">
          <w:rPr>
            <w:noProof/>
            <w:webHidden/>
          </w:rPr>
          <w:fldChar w:fldCharType="begin"/>
        </w:r>
        <w:r w:rsidR="00B00913">
          <w:rPr>
            <w:noProof/>
            <w:webHidden/>
          </w:rPr>
          <w:instrText xml:space="preserve"> PAGEREF _Toc504636942 \h </w:instrText>
        </w:r>
        <w:r w:rsidR="00B00913">
          <w:rPr>
            <w:noProof/>
            <w:webHidden/>
          </w:rPr>
        </w:r>
        <w:r w:rsidR="00B00913">
          <w:rPr>
            <w:noProof/>
            <w:webHidden/>
          </w:rPr>
          <w:fldChar w:fldCharType="separate"/>
        </w:r>
        <w:r w:rsidR="00B00913">
          <w:rPr>
            <w:noProof/>
            <w:webHidden/>
          </w:rPr>
          <w:t>11</w:t>
        </w:r>
        <w:r w:rsidR="00B00913">
          <w:rPr>
            <w:noProof/>
            <w:webHidden/>
          </w:rPr>
          <w:fldChar w:fldCharType="end"/>
        </w:r>
      </w:hyperlink>
    </w:p>
    <w:p w14:paraId="5EEBCEB9"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3" w:history="1">
        <w:r w:rsidR="00B00913" w:rsidRPr="00D53CD8">
          <w:rPr>
            <w:rStyle w:val="Hyperlink"/>
            <w:noProof/>
          </w:rPr>
          <w:t>4.7</w:t>
        </w:r>
        <w:r w:rsidR="00B00913">
          <w:rPr>
            <w:rFonts w:asciiTheme="minorHAnsi" w:eastAsiaTheme="minorEastAsia" w:hAnsiTheme="minorHAnsi" w:cstheme="minorBidi"/>
            <w:noProof/>
            <w:sz w:val="22"/>
            <w:szCs w:val="22"/>
          </w:rPr>
          <w:tab/>
        </w:r>
        <w:r w:rsidR="00B00913" w:rsidRPr="00D53CD8">
          <w:rPr>
            <w:rStyle w:val="Hyperlink"/>
            <w:noProof/>
          </w:rPr>
          <w:t>Third party indemnity</w:t>
        </w:r>
        <w:r w:rsidR="00B00913">
          <w:rPr>
            <w:noProof/>
            <w:webHidden/>
          </w:rPr>
          <w:tab/>
        </w:r>
        <w:r w:rsidR="00B00913">
          <w:rPr>
            <w:noProof/>
            <w:webHidden/>
          </w:rPr>
          <w:fldChar w:fldCharType="begin"/>
        </w:r>
        <w:r w:rsidR="00B00913">
          <w:rPr>
            <w:noProof/>
            <w:webHidden/>
          </w:rPr>
          <w:instrText xml:space="preserve"> PAGEREF _Toc504636943 \h </w:instrText>
        </w:r>
        <w:r w:rsidR="00B00913">
          <w:rPr>
            <w:noProof/>
            <w:webHidden/>
          </w:rPr>
        </w:r>
        <w:r w:rsidR="00B00913">
          <w:rPr>
            <w:noProof/>
            <w:webHidden/>
          </w:rPr>
          <w:fldChar w:fldCharType="separate"/>
        </w:r>
        <w:r w:rsidR="00B00913">
          <w:rPr>
            <w:noProof/>
            <w:webHidden/>
          </w:rPr>
          <w:t>12</w:t>
        </w:r>
        <w:r w:rsidR="00B00913">
          <w:rPr>
            <w:noProof/>
            <w:webHidden/>
          </w:rPr>
          <w:fldChar w:fldCharType="end"/>
        </w:r>
      </w:hyperlink>
    </w:p>
    <w:p w14:paraId="17666D18"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4" w:history="1">
        <w:r w:rsidR="00B00913" w:rsidRPr="00D53CD8">
          <w:rPr>
            <w:rStyle w:val="Hyperlink"/>
            <w:noProof/>
          </w:rPr>
          <w:t>4.8</w:t>
        </w:r>
        <w:r w:rsidR="00B00913">
          <w:rPr>
            <w:rFonts w:asciiTheme="minorHAnsi" w:eastAsiaTheme="minorEastAsia" w:hAnsiTheme="minorHAnsi" w:cstheme="minorBidi"/>
            <w:noProof/>
            <w:sz w:val="22"/>
            <w:szCs w:val="22"/>
          </w:rPr>
          <w:tab/>
        </w:r>
        <w:r w:rsidR="00B00913" w:rsidRPr="00D53CD8">
          <w:rPr>
            <w:rStyle w:val="Hyperlink"/>
            <w:noProof/>
          </w:rPr>
          <w:t>Insurance</w:t>
        </w:r>
        <w:r w:rsidR="00B00913">
          <w:rPr>
            <w:noProof/>
            <w:webHidden/>
          </w:rPr>
          <w:tab/>
        </w:r>
        <w:r w:rsidR="00B00913">
          <w:rPr>
            <w:noProof/>
            <w:webHidden/>
          </w:rPr>
          <w:fldChar w:fldCharType="begin"/>
        </w:r>
        <w:r w:rsidR="00B00913">
          <w:rPr>
            <w:noProof/>
            <w:webHidden/>
          </w:rPr>
          <w:instrText xml:space="preserve"> PAGEREF _Toc504636944 \h </w:instrText>
        </w:r>
        <w:r w:rsidR="00B00913">
          <w:rPr>
            <w:noProof/>
            <w:webHidden/>
          </w:rPr>
        </w:r>
        <w:r w:rsidR="00B00913">
          <w:rPr>
            <w:noProof/>
            <w:webHidden/>
          </w:rPr>
          <w:fldChar w:fldCharType="separate"/>
        </w:r>
        <w:r w:rsidR="00B00913">
          <w:rPr>
            <w:noProof/>
            <w:webHidden/>
          </w:rPr>
          <w:t>12</w:t>
        </w:r>
        <w:r w:rsidR="00B00913">
          <w:rPr>
            <w:noProof/>
            <w:webHidden/>
          </w:rPr>
          <w:fldChar w:fldCharType="end"/>
        </w:r>
      </w:hyperlink>
    </w:p>
    <w:p w14:paraId="4F73FC0C"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45" w:history="1">
        <w:r w:rsidR="00B00913" w:rsidRPr="00D53CD8">
          <w:rPr>
            <w:rStyle w:val="Hyperlink"/>
            <w:noProof/>
          </w:rPr>
          <w:t>4.9</w:t>
        </w:r>
        <w:r w:rsidR="00B00913">
          <w:rPr>
            <w:rFonts w:asciiTheme="minorHAnsi" w:eastAsiaTheme="minorEastAsia" w:hAnsiTheme="minorHAnsi" w:cstheme="minorBidi"/>
            <w:noProof/>
            <w:sz w:val="22"/>
            <w:szCs w:val="22"/>
          </w:rPr>
          <w:tab/>
        </w:r>
        <w:r w:rsidR="00B00913" w:rsidRPr="00D53CD8">
          <w:rPr>
            <w:rStyle w:val="Hyperlink"/>
            <w:noProof/>
          </w:rPr>
          <w:t>Repair and decoration</w:t>
        </w:r>
        <w:r w:rsidR="00B00913">
          <w:rPr>
            <w:noProof/>
            <w:webHidden/>
          </w:rPr>
          <w:tab/>
        </w:r>
        <w:r w:rsidR="00B00913">
          <w:rPr>
            <w:noProof/>
            <w:webHidden/>
          </w:rPr>
          <w:fldChar w:fldCharType="begin"/>
        </w:r>
        <w:r w:rsidR="00B00913">
          <w:rPr>
            <w:noProof/>
            <w:webHidden/>
          </w:rPr>
          <w:instrText xml:space="preserve"> PAGEREF _Toc504636945 \h </w:instrText>
        </w:r>
        <w:r w:rsidR="00B00913">
          <w:rPr>
            <w:noProof/>
            <w:webHidden/>
          </w:rPr>
        </w:r>
        <w:r w:rsidR="00B00913">
          <w:rPr>
            <w:noProof/>
            <w:webHidden/>
          </w:rPr>
          <w:fldChar w:fldCharType="separate"/>
        </w:r>
        <w:r w:rsidR="00B00913">
          <w:rPr>
            <w:noProof/>
            <w:webHidden/>
          </w:rPr>
          <w:t>12</w:t>
        </w:r>
        <w:r w:rsidR="00B00913">
          <w:rPr>
            <w:noProof/>
            <w:webHidden/>
          </w:rPr>
          <w:fldChar w:fldCharType="end"/>
        </w:r>
      </w:hyperlink>
    </w:p>
    <w:p w14:paraId="2F993965"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46" w:history="1">
        <w:r w:rsidR="00B00913" w:rsidRPr="00D53CD8">
          <w:rPr>
            <w:rStyle w:val="Hyperlink"/>
            <w:noProof/>
          </w:rPr>
          <w:t>4.10</w:t>
        </w:r>
        <w:r w:rsidR="00B00913">
          <w:rPr>
            <w:rFonts w:asciiTheme="minorHAnsi" w:eastAsiaTheme="minorEastAsia" w:hAnsiTheme="minorHAnsi" w:cstheme="minorBidi"/>
            <w:noProof/>
            <w:sz w:val="22"/>
            <w:szCs w:val="22"/>
          </w:rPr>
          <w:tab/>
        </w:r>
        <w:r w:rsidR="00B00913" w:rsidRPr="00D53CD8">
          <w:rPr>
            <w:rStyle w:val="Hyperlink"/>
            <w:noProof/>
          </w:rPr>
          <w:t>Allow entry</w:t>
        </w:r>
        <w:r w:rsidR="00B00913">
          <w:rPr>
            <w:noProof/>
            <w:webHidden/>
          </w:rPr>
          <w:tab/>
        </w:r>
        <w:r w:rsidR="00B00913">
          <w:rPr>
            <w:noProof/>
            <w:webHidden/>
          </w:rPr>
          <w:fldChar w:fldCharType="begin"/>
        </w:r>
        <w:r w:rsidR="00B00913">
          <w:rPr>
            <w:noProof/>
            <w:webHidden/>
          </w:rPr>
          <w:instrText xml:space="preserve"> PAGEREF _Toc504636946 \h </w:instrText>
        </w:r>
        <w:r w:rsidR="00B00913">
          <w:rPr>
            <w:noProof/>
            <w:webHidden/>
          </w:rPr>
        </w:r>
        <w:r w:rsidR="00B00913">
          <w:rPr>
            <w:noProof/>
            <w:webHidden/>
          </w:rPr>
          <w:fldChar w:fldCharType="separate"/>
        </w:r>
        <w:r w:rsidR="00B00913">
          <w:rPr>
            <w:noProof/>
            <w:webHidden/>
          </w:rPr>
          <w:t>13</w:t>
        </w:r>
        <w:r w:rsidR="00B00913">
          <w:rPr>
            <w:noProof/>
            <w:webHidden/>
          </w:rPr>
          <w:fldChar w:fldCharType="end"/>
        </w:r>
      </w:hyperlink>
    </w:p>
    <w:p w14:paraId="243B93C9"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47" w:history="1">
        <w:r w:rsidR="00B00913" w:rsidRPr="00D53CD8">
          <w:rPr>
            <w:rStyle w:val="Hyperlink"/>
            <w:noProof/>
          </w:rPr>
          <w:t>4.11</w:t>
        </w:r>
        <w:r w:rsidR="00B00913">
          <w:rPr>
            <w:rFonts w:asciiTheme="minorHAnsi" w:eastAsiaTheme="minorEastAsia" w:hAnsiTheme="minorHAnsi" w:cstheme="minorBidi"/>
            <w:noProof/>
            <w:sz w:val="22"/>
            <w:szCs w:val="22"/>
          </w:rPr>
          <w:tab/>
        </w:r>
        <w:r w:rsidR="00B00913" w:rsidRPr="00D53CD8">
          <w:rPr>
            <w:rStyle w:val="Hyperlink"/>
            <w:noProof/>
          </w:rPr>
          <w:t>Alterations</w:t>
        </w:r>
        <w:r w:rsidR="00B00913">
          <w:rPr>
            <w:noProof/>
            <w:webHidden/>
          </w:rPr>
          <w:tab/>
        </w:r>
        <w:r w:rsidR="00B00913">
          <w:rPr>
            <w:noProof/>
            <w:webHidden/>
          </w:rPr>
          <w:fldChar w:fldCharType="begin"/>
        </w:r>
        <w:r w:rsidR="00B00913">
          <w:rPr>
            <w:noProof/>
            <w:webHidden/>
          </w:rPr>
          <w:instrText xml:space="preserve"> PAGEREF _Toc504636947 \h </w:instrText>
        </w:r>
        <w:r w:rsidR="00B00913">
          <w:rPr>
            <w:noProof/>
            <w:webHidden/>
          </w:rPr>
        </w:r>
        <w:r w:rsidR="00B00913">
          <w:rPr>
            <w:noProof/>
            <w:webHidden/>
          </w:rPr>
          <w:fldChar w:fldCharType="separate"/>
        </w:r>
        <w:r w:rsidR="00B00913">
          <w:rPr>
            <w:noProof/>
            <w:webHidden/>
          </w:rPr>
          <w:t>13</w:t>
        </w:r>
        <w:r w:rsidR="00B00913">
          <w:rPr>
            <w:noProof/>
            <w:webHidden/>
          </w:rPr>
          <w:fldChar w:fldCharType="end"/>
        </w:r>
      </w:hyperlink>
    </w:p>
    <w:p w14:paraId="1CA1536C"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48" w:history="1">
        <w:r w:rsidR="00B00913" w:rsidRPr="00D53CD8">
          <w:rPr>
            <w:rStyle w:val="Hyperlink"/>
            <w:noProof/>
          </w:rPr>
          <w:t>4.12</w:t>
        </w:r>
        <w:r w:rsidR="00B00913">
          <w:rPr>
            <w:rFonts w:asciiTheme="minorHAnsi" w:eastAsiaTheme="minorEastAsia" w:hAnsiTheme="minorHAnsi" w:cstheme="minorBidi"/>
            <w:noProof/>
            <w:sz w:val="22"/>
            <w:szCs w:val="22"/>
          </w:rPr>
          <w:tab/>
        </w:r>
        <w:r w:rsidR="00B00913" w:rsidRPr="00D53CD8">
          <w:rPr>
            <w:rStyle w:val="Hyperlink"/>
            <w:noProof/>
          </w:rPr>
          <w:t>Signs and advertisements</w:t>
        </w:r>
        <w:r w:rsidR="00B00913">
          <w:rPr>
            <w:noProof/>
            <w:webHidden/>
          </w:rPr>
          <w:tab/>
        </w:r>
        <w:r w:rsidR="00B00913">
          <w:rPr>
            <w:noProof/>
            <w:webHidden/>
          </w:rPr>
          <w:fldChar w:fldCharType="begin"/>
        </w:r>
        <w:r w:rsidR="00B00913">
          <w:rPr>
            <w:noProof/>
            <w:webHidden/>
          </w:rPr>
          <w:instrText xml:space="preserve"> PAGEREF _Toc504636948 \h </w:instrText>
        </w:r>
        <w:r w:rsidR="00B00913">
          <w:rPr>
            <w:noProof/>
            <w:webHidden/>
          </w:rPr>
        </w:r>
        <w:r w:rsidR="00B00913">
          <w:rPr>
            <w:noProof/>
            <w:webHidden/>
          </w:rPr>
          <w:fldChar w:fldCharType="separate"/>
        </w:r>
        <w:r w:rsidR="00B00913">
          <w:rPr>
            <w:noProof/>
            <w:webHidden/>
          </w:rPr>
          <w:t>14</w:t>
        </w:r>
        <w:r w:rsidR="00B00913">
          <w:rPr>
            <w:noProof/>
            <w:webHidden/>
          </w:rPr>
          <w:fldChar w:fldCharType="end"/>
        </w:r>
      </w:hyperlink>
    </w:p>
    <w:p w14:paraId="740A220F"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49" w:history="1">
        <w:r w:rsidR="00B00913" w:rsidRPr="00D53CD8">
          <w:rPr>
            <w:rStyle w:val="Hyperlink"/>
            <w:noProof/>
          </w:rPr>
          <w:t>4.13</w:t>
        </w:r>
        <w:r w:rsidR="00B00913">
          <w:rPr>
            <w:rFonts w:asciiTheme="minorHAnsi" w:eastAsiaTheme="minorEastAsia" w:hAnsiTheme="minorHAnsi" w:cstheme="minorBidi"/>
            <w:noProof/>
            <w:sz w:val="22"/>
            <w:szCs w:val="22"/>
          </w:rPr>
          <w:tab/>
        </w:r>
        <w:r w:rsidR="00B00913" w:rsidRPr="00D53CD8">
          <w:rPr>
            <w:rStyle w:val="Hyperlink"/>
            <w:noProof/>
          </w:rPr>
          <w:t>Obligations at the End Date</w:t>
        </w:r>
        <w:r w:rsidR="00B00913">
          <w:rPr>
            <w:noProof/>
            <w:webHidden/>
          </w:rPr>
          <w:tab/>
        </w:r>
        <w:r w:rsidR="00B00913">
          <w:rPr>
            <w:noProof/>
            <w:webHidden/>
          </w:rPr>
          <w:fldChar w:fldCharType="begin"/>
        </w:r>
        <w:r w:rsidR="00B00913">
          <w:rPr>
            <w:noProof/>
            <w:webHidden/>
          </w:rPr>
          <w:instrText xml:space="preserve"> PAGEREF _Toc504636949 \h </w:instrText>
        </w:r>
        <w:r w:rsidR="00B00913">
          <w:rPr>
            <w:noProof/>
            <w:webHidden/>
          </w:rPr>
        </w:r>
        <w:r w:rsidR="00B00913">
          <w:rPr>
            <w:noProof/>
            <w:webHidden/>
          </w:rPr>
          <w:fldChar w:fldCharType="separate"/>
        </w:r>
        <w:r w:rsidR="00B00913">
          <w:rPr>
            <w:noProof/>
            <w:webHidden/>
          </w:rPr>
          <w:t>14</w:t>
        </w:r>
        <w:r w:rsidR="00B00913">
          <w:rPr>
            <w:noProof/>
            <w:webHidden/>
          </w:rPr>
          <w:fldChar w:fldCharType="end"/>
        </w:r>
      </w:hyperlink>
    </w:p>
    <w:p w14:paraId="43C992C2"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0" w:history="1">
        <w:r w:rsidR="00B00913" w:rsidRPr="00D53CD8">
          <w:rPr>
            <w:rStyle w:val="Hyperlink"/>
            <w:noProof/>
          </w:rPr>
          <w:t>4.14</w:t>
        </w:r>
        <w:r w:rsidR="00B00913">
          <w:rPr>
            <w:rFonts w:asciiTheme="minorHAnsi" w:eastAsiaTheme="minorEastAsia" w:hAnsiTheme="minorHAnsi" w:cstheme="minorBidi"/>
            <w:noProof/>
            <w:sz w:val="22"/>
            <w:szCs w:val="22"/>
          </w:rPr>
          <w:tab/>
        </w:r>
        <w:r w:rsidR="00B00913" w:rsidRPr="00D53CD8">
          <w:rPr>
            <w:rStyle w:val="Hyperlink"/>
            <w:noProof/>
          </w:rPr>
          <w:t>User</w:t>
        </w:r>
        <w:r w:rsidR="00B00913">
          <w:rPr>
            <w:noProof/>
            <w:webHidden/>
          </w:rPr>
          <w:tab/>
        </w:r>
        <w:r w:rsidR="00B00913">
          <w:rPr>
            <w:noProof/>
            <w:webHidden/>
          </w:rPr>
          <w:fldChar w:fldCharType="begin"/>
        </w:r>
        <w:r w:rsidR="00B00913">
          <w:rPr>
            <w:noProof/>
            <w:webHidden/>
          </w:rPr>
          <w:instrText xml:space="preserve"> PAGEREF _Toc504636950 \h </w:instrText>
        </w:r>
        <w:r w:rsidR="00B00913">
          <w:rPr>
            <w:noProof/>
            <w:webHidden/>
          </w:rPr>
        </w:r>
        <w:r w:rsidR="00B00913">
          <w:rPr>
            <w:noProof/>
            <w:webHidden/>
          </w:rPr>
          <w:fldChar w:fldCharType="separate"/>
        </w:r>
        <w:r w:rsidR="00B00913">
          <w:rPr>
            <w:noProof/>
            <w:webHidden/>
          </w:rPr>
          <w:t>15</w:t>
        </w:r>
        <w:r w:rsidR="00B00913">
          <w:rPr>
            <w:noProof/>
            <w:webHidden/>
          </w:rPr>
          <w:fldChar w:fldCharType="end"/>
        </w:r>
      </w:hyperlink>
    </w:p>
    <w:p w14:paraId="270FF951"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1" w:history="1">
        <w:r w:rsidR="00B00913" w:rsidRPr="00D53CD8">
          <w:rPr>
            <w:rStyle w:val="Hyperlink"/>
            <w:noProof/>
          </w:rPr>
          <w:t>4.15</w:t>
        </w:r>
        <w:r w:rsidR="00B00913">
          <w:rPr>
            <w:rFonts w:asciiTheme="minorHAnsi" w:eastAsiaTheme="minorEastAsia" w:hAnsiTheme="minorHAnsi" w:cstheme="minorBidi"/>
            <w:noProof/>
            <w:sz w:val="22"/>
            <w:szCs w:val="22"/>
          </w:rPr>
          <w:tab/>
        </w:r>
        <w:r w:rsidR="00B00913" w:rsidRPr="00D53CD8">
          <w:rPr>
            <w:rStyle w:val="Hyperlink"/>
            <w:noProof/>
          </w:rPr>
          <w:t>Dealings with the Premises</w:t>
        </w:r>
        <w:r w:rsidR="00B00913">
          <w:rPr>
            <w:noProof/>
            <w:webHidden/>
          </w:rPr>
          <w:tab/>
        </w:r>
        <w:r w:rsidR="00B00913">
          <w:rPr>
            <w:noProof/>
            <w:webHidden/>
          </w:rPr>
          <w:fldChar w:fldCharType="begin"/>
        </w:r>
        <w:r w:rsidR="00B00913">
          <w:rPr>
            <w:noProof/>
            <w:webHidden/>
          </w:rPr>
          <w:instrText xml:space="preserve"> PAGEREF _Toc504636951 \h </w:instrText>
        </w:r>
        <w:r w:rsidR="00B00913">
          <w:rPr>
            <w:noProof/>
            <w:webHidden/>
          </w:rPr>
        </w:r>
        <w:r w:rsidR="00B00913">
          <w:rPr>
            <w:noProof/>
            <w:webHidden/>
          </w:rPr>
          <w:fldChar w:fldCharType="separate"/>
        </w:r>
        <w:r w:rsidR="00B00913">
          <w:rPr>
            <w:noProof/>
            <w:webHidden/>
          </w:rPr>
          <w:t>17</w:t>
        </w:r>
        <w:r w:rsidR="00B00913">
          <w:rPr>
            <w:noProof/>
            <w:webHidden/>
          </w:rPr>
          <w:fldChar w:fldCharType="end"/>
        </w:r>
      </w:hyperlink>
    </w:p>
    <w:p w14:paraId="2ADC4DED"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2" w:history="1">
        <w:r w:rsidR="00B00913" w:rsidRPr="00D53CD8">
          <w:rPr>
            <w:rStyle w:val="Hyperlink"/>
            <w:noProof/>
          </w:rPr>
          <w:t>4.16</w:t>
        </w:r>
        <w:r w:rsidR="00B00913">
          <w:rPr>
            <w:rFonts w:asciiTheme="minorHAnsi" w:eastAsiaTheme="minorEastAsia" w:hAnsiTheme="minorHAnsi" w:cstheme="minorBidi"/>
            <w:noProof/>
            <w:sz w:val="22"/>
            <w:szCs w:val="22"/>
          </w:rPr>
          <w:tab/>
        </w:r>
        <w:r w:rsidR="00B00913" w:rsidRPr="00D53CD8">
          <w:rPr>
            <w:rStyle w:val="Hyperlink"/>
            <w:noProof/>
          </w:rPr>
          <w:t>Registration of dealings</w:t>
        </w:r>
        <w:r w:rsidR="00B00913">
          <w:rPr>
            <w:noProof/>
            <w:webHidden/>
          </w:rPr>
          <w:tab/>
        </w:r>
        <w:r w:rsidR="00B00913">
          <w:rPr>
            <w:noProof/>
            <w:webHidden/>
          </w:rPr>
          <w:fldChar w:fldCharType="begin"/>
        </w:r>
        <w:r w:rsidR="00B00913">
          <w:rPr>
            <w:noProof/>
            <w:webHidden/>
          </w:rPr>
          <w:instrText xml:space="preserve"> PAGEREF _Toc504636952 \h </w:instrText>
        </w:r>
        <w:r w:rsidR="00B00913">
          <w:rPr>
            <w:noProof/>
            <w:webHidden/>
          </w:rPr>
        </w:r>
        <w:r w:rsidR="00B00913">
          <w:rPr>
            <w:noProof/>
            <w:webHidden/>
          </w:rPr>
          <w:fldChar w:fldCharType="separate"/>
        </w:r>
        <w:r w:rsidR="00B00913">
          <w:rPr>
            <w:noProof/>
            <w:webHidden/>
          </w:rPr>
          <w:t>18</w:t>
        </w:r>
        <w:r w:rsidR="00B00913">
          <w:rPr>
            <w:noProof/>
            <w:webHidden/>
          </w:rPr>
          <w:fldChar w:fldCharType="end"/>
        </w:r>
      </w:hyperlink>
    </w:p>
    <w:p w14:paraId="60A64B19"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3" w:history="1">
        <w:r w:rsidR="00B00913" w:rsidRPr="00D53CD8">
          <w:rPr>
            <w:rStyle w:val="Hyperlink"/>
            <w:noProof/>
          </w:rPr>
          <w:t>4.17</w:t>
        </w:r>
        <w:r w:rsidR="00B00913">
          <w:rPr>
            <w:rFonts w:asciiTheme="minorHAnsi" w:eastAsiaTheme="minorEastAsia" w:hAnsiTheme="minorHAnsi" w:cstheme="minorBidi"/>
            <w:noProof/>
            <w:sz w:val="22"/>
            <w:szCs w:val="22"/>
          </w:rPr>
          <w:tab/>
        </w:r>
        <w:r w:rsidR="00B00913" w:rsidRPr="00D53CD8">
          <w:rPr>
            <w:rStyle w:val="Hyperlink"/>
            <w:noProof/>
          </w:rPr>
          <w:t>Marketing</w:t>
        </w:r>
        <w:r w:rsidR="00B00913">
          <w:rPr>
            <w:noProof/>
            <w:webHidden/>
          </w:rPr>
          <w:tab/>
        </w:r>
        <w:r w:rsidR="00B00913">
          <w:rPr>
            <w:noProof/>
            <w:webHidden/>
          </w:rPr>
          <w:fldChar w:fldCharType="begin"/>
        </w:r>
        <w:r w:rsidR="00B00913">
          <w:rPr>
            <w:noProof/>
            <w:webHidden/>
          </w:rPr>
          <w:instrText xml:space="preserve"> PAGEREF _Toc504636953 \h </w:instrText>
        </w:r>
        <w:r w:rsidR="00B00913">
          <w:rPr>
            <w:noProof/>
            <w:webHidden/>
          </w:rPr>
        </w:r>
        <w:r w:rsidR="00B00913">
          <w:rPr>
            <w:noProof/>
            <w:webHidden/>
          </w:rPr>
          <w:fldChar w:fldCharType="separate"/>
        </w:r>
        <w:r w:rsidR="00B00913">
          <w:rPr>
            <w:noProof/>
            <w:webHidden/>
          </w:rPr>
          <w:t>18</w:t>
        </w:r>
        <w:r w:rsidR="00B00913">
          <w:rPr>
            <w:noProof/>
            <w:webHidden/>
          </w:rPr>
          <w:fldChar w:fldCharType="end"/>
        </w:r>
      </w:hyperlink>
    </w:p>
    <w:p w14:paraId="669BDB4A"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4" w:history="1">
        <w:r w:rsidR="00B00913" w:rsidRPr="00D53CD8">
          <w:rPr>
            <w:rStyle w:val="Hyperlink"/>
            <w:noProof/>
          </w:rPr>
          <w:t>4.18</w:t>
        </w:r>
        <w:r w:rsidR="00B00913">
          <w:rPr>
            <w:rFonts w:asciiTheme="minorHAnsi" w:eastAsiaTheme="minorEastAsia" w:hAnsiTheme="minorHAnsi" w:cstheme="minorBidi"/>
            <w:noProof/>
            <w:sz w:val="22"/>
            <w:szCs w:val="22"/>
          </w:rPr>
          <w:tab/>
        </w:r>
        <w:r w:rsidR="00B00913" w:rsidRPr="00D53CD8">
          <w:rPr>
            <w:rStyle w:val="Hyperlink"/>
            <w:noProof/>
          </w:rPr>
          <w:t>Notifying the Landlord of notices or claims</w:t>
        </w:r>
        <w:r w:rsidR="00B00913">
          <w:rPr>
            <w:noProof/>
            <w:webHidden/>
          </w:rPr>
          <w:tab/>
        </w:r>
        <w:r w:rsidR="00B00913">
          <w:rPr>
            <w:noProof/>
            <w:webHidden/>
          </w:rPr>
          <w:fldChar w:fldCharType="begin"/>
        </w:r>
        <w:r w:rsidR="00B00913">
          <w:rPr>
            <w:noProof/>
            <w:webHidden/>
          </w:rPr>
          <w:instrText xml:space="preserve"> PAGEREF _Toc504636954 \h </w:instrText>
        </w:r>
        <w:r w:rsidR="00B00913">
          <w:rPr>
            <w:noProof/>
            <w:webHidden/>
          </w:rPr>
        </w:r>
        <w:r w:rsidR="00B00913">
          <w:rPr>
            <w:noProof/>
            <w:webHidden/>
          </w:rPr>
          <w:fldChar w:fldCharType="separate"/>
        </w:r>
        <w:r w:rsidR="00B00913">
          <w:rPr>
            <w:noProof/>
            <w:webHidden/>
          </w:rPr>
          <w:t>18</w:t>
        </w:r>
        <w:r w:rsidR="00B00913">
          <w:rPr>
            <w:noProof/>
            <w:webHidden/>
          </w:rPr>
          <w:fldChar w:fldCharType="end"/>
        </w:r>
      </w:hyperlink>
    </w:p>
    <w:p w14:paraId="0438A497"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5" w:history="1">
        <w:r w:rsidR="00B00913" w:rsidRPr="00D53CD8">
          <w:rPr>
            <w:rStyle w:val="Hyperlink"/>
            <w:noProof/>
          </w:rPr>
          <w:t>4.19</w:t>
        </w:r>
        <w:r w:rsidR="00B00913">
          <w:rPr>
            <w:rFonts w:asciiTheme="minorHAnsi" w:eastAsiaTheme="minorEastAsia" w:hAnsiTheme="minorHAnsi" w:cstheme="minorBidi"/>
            <w:noProof/>
            <w:sz w:val="22"/>
            <w:szCs w:val="22"/>
          </w:rPr>
          <w:tab/>
        </w:r>
        <w:r w:rsidR="00B00913" w:rsidRPr="00D53CD8">
          <w:rPr>
            <w:rStyle w:val="Hyperlink"/>
            <w:noProof/>
          </w:rPr>
          <w:t>Comply with Acts</w:t>
        </w:r>
        <w:r w:rsidR="00B00913">
          <w:rPr>
            <w:noProof/>
            <w:webHidden/>
          </w:rPr>
          <w:tab/>
        </w:r>
        <w:r w:rsidR="00B00913">
          <w:rPr>
            <w:noProof/>
            <w:webHidden/>
          </w:rPr>
          <w:fldChar w:fldCharType="begin"/>
        </w:r>
        <w:r w:rsidR="00B00913">
          <w:rPr>
            <w:noProof/>
            <w:webHidden/>
          </w:rPr>
          <w:instrText xml:space="preserve"> PAGEREF _Toc504636955 \h </w:instrText>
        </w:r>
        <w:r w:rsidR="00B00913">
          <w:rPr>
            <w:noProof/>
            <w:webHidden/>
          </w:rPr>
        </w:r>
        <w:r w:rsidR="00B00913">
          <w:rPr>
            <w:noProof/>
            <w:webHidden/>
          </w:rPr>
          <w:fldChar w:fldCharType="separate"/>
        </w:r>
        <w:r w:rsidR="00B00913">
          <w:rPr>
            <w:noProof/>
            <w:webHidden/>
          </w:rPr>
          <w:t>18</w:t>
        </w:r>
        <w:r w:rsidR="00B00913">
          <w:rPr>
            <w:noProof/>
            <w:webHidden/>
          </w:rPr>
          <w:fldChar w:fldCharType="end"/>
        </w:r>
      </w:hyperlink>
    </w:p>
    <w:p w14:paraId="0C0EEE41"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6" w:history="1">
        <w:r w:rsidR="00B00913" w:rsidRPr="00D53CD8">
          <w:rPr>
            <w:rStyle w:val="Hyperlink"/>
            <w:noProof/>
          </w:rPr>
          <w:t>4.20</w:t>
        </w:r>
        <w:r w:rsidR="00B00913">
          <w:rPr>
            <w:rFonts w:asciiTheme="minorHAnsi" w:eastAsiaTheme="minorEastAsia" w:hAnsiTheme="minorHAnsi" w:cstheme="minorBidi"/>
            <w:noProof/>
            <w:sz w:val="22"/>
            <w:szCs w:val="22"/>
          </w:rPr>
          <w:tab/>
        </w:r>
        <w:r w:rsidR="00B00913" w:rsidRPr="00D53CD8">
          <w:rPr>
            <w:rStyle w:val="Hyperlink"/>
            <w:noProof/>
          </w:rPr>
          <w:t>Planning Acts</w:t>
        </w:r>
        <w:r w:rsidR="00B00913">
          <w:rPr>
            <w:noProof/>
            <w:webHidden/>
          </w:rPr>
          <w:tab/>
        </w:r>
        <w:r w:rsidR="00B00913">
          <w:rPr>
            <w:noProof/>
            <w:webHidden/>
          </w:rPr>
          <w:fldChar w:fldCharType="begin"/>
        </w:r>
        <w:r w:rsidR="00B00913">
          <w:rPr>
            <w:noProof/>
            <w:webHidden/>
          </w:rPr>
          <w:instrText xml:space="preserve"> PAGEREF _Toc504636956 \h </w:instrText>
        </w:r>
        <w:r w:rsidR="00B00913">
          <w:rPr>
            <w:noProof/>
            <w:webHidden/>
          </w:rPr>
        </w:r>
        <w:r w:rsidR="00B00913">
          <w:rPr>
            <w:noProof/>
            <w:webHidden/>
          </w:rPr>
          <w:fldChar w:fldCharType="separate"/>
        </w:r>
        <w:r w:rsidR="00B00913">
          <w:rPr>
            <w:noProof/>
            <w:webHidden/>
          </w:rPr>
          <w:t>18</w:t>
        </w:r>
        <w:r w:rsidR="00B00913">
          <w:rPr>
            <w:noProof/>
            <w:webHidden/>
          </w:rPr>
          <w:fldChar w:fldCharType="end"/>
        </w:r>
      </w:hyperlink>
    </w:p>
    <w:p w14:paraId="33D6EC56"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7" w:history="1">
        <w:r w:rsidR="00B00913" w:rsidRPr="00D53CD8">
          <w:rPr>
            <w:rStyle w:val="Hyperlink"/>
            <w:noProof/>
          </w:rPr>
          <w:t>4.21</w:t>
        </w:r>
        <w:r w:rsidR="00B00913">
          <w:rPr>
            <w:rFonts w:asciiTheme="minorHAnsi" w:eastAsiaTheme="minorEastAsia" w:hAnsiTheme="minorHAnsi" w:cstheme="minorBidi"/>
            <w:noProof/>
            <w:sz w:val="22"/>
            <w:szCs w:val="22"/>
          </w:rPr>
          <w:tab/>
        </w:r>
        <w:r w:rsidR="00B00913" w:rsidRPr="00D53CD8">
          <w:rPr>
            <w:rStyle w:val="Hyperlink"/>
            <w:noProof/>
          </w:rPr>
          <w:t>Rights and easements</w:t>
        </w:r>
        <w:r w:rsidR="00B00913">
          <w:rPr>
            <w:noProof/>
            <w:webHidden/>
          </w:rPr>
          <w:tab/>
        </w:r>
        <w:r w:rsidR="00B00913">
          <w:rPr>
            <w:noProof/>
            <w:webHidden/>
          </w:rPr>
          <w:fldChar w:fldCharType="begin"/>
        </w:r>
        <w:r w:rsidR="00B00913">
          <w:rPr>
            <w:noProof/>
            <w:webHidden/>
          </w:rPr>
          <w:instrText xml:space="preserve"> PAGEREF _Toc504636957 \h </w:instrText>
        </w:r>
        <w:r w:rsidR="00B00913">
          <w:rPr>
            <w:noProof/>
            <w:webHidden/>
          </w:rPr>
        </w:r>
        <w:r w:rsidR="00B00913">
          <w:rPr>
            <w:noProof/>
            <w:webHidden/>
          </w:rPr>
          <w:fldChar w:fldCharType="separate"/>
        </w:r>
        <w:r w:rsidR="00B00913">
          <w:rPr>
            <w:noProof/>
            <w:webHidden/>
          </w:rPr>
          <w:t>19</w:t>
        </w:r>
        <w:r w:rsidR="00B00913">
          <w:rPr>
            <w:noProof/>
            <w:webHidden/>
          </w:rPr>
          <w:fldChar w:fldCharType="end"/>
        </w:r>
      </w:hyperlink>
    </w:p>
    <w:p w14:paraId="573565F9"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8" w:history="1">
        <w:r w:rsidR="00B00913" w:rsidRPr="00D53CD8">
          <w:rPr>
            <w:rStyle w:val="Hyperlink"/>
            <w:noProof/>
          </w:rPr>
          <w:t>4.22</w:t>
        </w:r>
        <w:r w:rsidR="00B00913">
          <w:rPr>
            <w:rFonts w:asciiTheme="minorHAnsi" w:eastAsiaTheme="minorEastAsia" w:hAnsiTheme="minorHAnsi" w:cstheme="minorBidi"/>
            <w:noProof/>
            <w:sz w:val="22"/>
            <w:szCs w:val="22"/>
          </w:rPr>
          <w:tab/>
        </w:r>
        <w:r w:rsidR="00B00913" w:rsidRPr="00D53CD8">
          <w:rPr>
            <w:rStyle w:val="Hyperlink"/>
            <w:noProof/>
          </w:rPr>
          <w:t>Management of the Estate</w:t>
        </w:r>
        <w:r w:rsidR="00B00913">
          <w:rPr>
            <w:noProof/>
            <w:webHidden/>
          </w:rPr>
          <w:tab/>
        </w:r>
        <w:r w:rsidR="00B00913">
          <w:rPr>
            <w:noProof/>
            <w:webHidden/>
          </w:rPr>
          <w:fldChar w:fldCharType="begin"/>
        </w:r>
        <w:r w:rsidR="00B00913">
          <w:rPr>
            <w:noProof/>
            <w:webHidden/>
          </w:rPr>
          <w:instrText xml:space="preserve"> PAGEREF _Toc504636958 \h </w:instrText>
        </w:r>
        <w:r w:rsidR="00B00913">
          <w:rPr>
            <w:noProof/>
            <w:webHidden/>
          </w:rPr>
        </w:r>
        <w:r w:rsidR="00B00913">
          <w:rPr>
            <w:noProof/>
            <w:webHidden/>
          </w:rPr>
          <w:fldChar w:fldCharType="separate"/>
        </w:r>
        <w:r w:rsidR="00B00913">
          <w:rPr>
            <w:noProof/>
            <w:webHidden/>
          </w:rPr>
          <w:t>19</w:t>
        </w:r>
        <w:r w:rsidR="00B00913">
          <w:rPr>
            <w:noProof/>
            <w:webHidden/>
          </w:rPr>
          <w:fldChar w:fldCharType="end"/>
        </w:r>
      </w:hyperlink>
    </w:p>
    <w:p w14:paraId="3695ED48"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59" w:history="1">
        <w:r w:rsidR="00B00913" w:rsidRPr="00D53CD8">
          <w:rPr>
            <w:rStyle w:val="Hyperlink"/>
            <w:noProof/>
          </w:rPr>
          <w:t>4.23</w:t>
        </w:r>
        <w:r w:rsidR="00B00913">
          <w:rPr>
            <w:rFonts w:asciiTheme="minorHAnsi" w:eastAsiaTheme="minorEastAsia" w:hAnsiTheme="minorHAnsi" w:cstheme="minorBidi"/>
            <w:noProof/>
            <w:sz w:val="22"/>
            <w:szCs w:val="22"/>
          </w:rPr>
          <w:tab/>
        </w:r>
        <w:r w:rsidR="00B00913" w:rsidRPr="00D53CD8">
          <w:rPr>
            <w:rStyle w:val="Hyperlink"/>
            <w:noProof/>
          </w:rPr>
          <w:t>Superior interest</w:t>
        </w:r>
        <w:r w:rsidR="00B00913">
          <w:rPr>
            <w:noProof/>
            <w:webHidden/>
          </w:rPr>
          <w:tab/>
        </w:r>
        <w:r w:rsidR="00B00913">
          <w:rPr>
            <w:noProof/>
            <w:webHidden/>
          </w:rPr>
          <w:fldChar w:fldCharType="begin"/>
        </w:r>
        <w:r w:rsidR="00B00913">
          <w:rPr>
            <w:noProof/>
            <w:webHidden/>
          </w:rPr>
          <w:instrText xml:space="preserve"> PAGEREF _Toc504636959 \h </w:instrText>
        </w:r>
        <w:r w:rsidR="00B00913">
          <w:rPr>
            <w:noProof/>
            <w:webHidden/>
          </w:rPr>
        </w:r>
        <w:r w:rsidR="00B00913">
          <w:rPr>
            <w:noProof/>
            <w:webHidden/>
          </w:rPr>
          <w:fldChar w:fldCharType="separate"/>
        </w:r>
        <w:r w:rsidR="00B00913">
          <w:rPr>
            <w:noProof/>
            <w:webHidden/>
          </w:rPr>
          <w:t>19</w:t>
        </w:r>
        <w:r w:rsidR="00B00913">
          <w:rPr>
            <w:noProof/>
            <w:webHidden/>
          </w:rPr>
          <w:fldChar w:fldCharType="end"/>
        </w:r>
      </w:hyperlink>
    </w:p>
    <w:p w14:paraId="30BCA53F"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60" w:history="1">
        <w:r w:rsidR="00B00913" w:rsidRPr="00D53CD8">
          <w:rPr>
            <w:rStyle w:val="Hyperlink"/>
            <w:noProof/>
          </w:rPr>
          <w:t>4.24</w:t>
        </w:r>
        <w:r w:rsidR="00B00913">
          <w:rPr>
            <w:rFonts w:asciiTheme="minorHAnsi" w:eastAsiaTheme="minorEastAsia" w:hAnsiTheme="minorHAnsi" w:cstheme="minorBidi"/>
            <w:noProof/>
            <w:sz w:val="22"/>
            <w:szCs w:val="22"/>
          </w:rPr>
          <w:tab/>
        </w:r>
        <w:r w:rsidR="00B00913" w:rsidRPr="00D53CD8">
          <w:rPr>
            <w:rStyle w:val="Hyperlink"/>
            <w:noProof/>
          </w:rPr>
          <w:t>Registration at the Land Registry</w:t>
        </w:r>
        <w:r w:rsidR="00B00913">
          <w:rPr>
            <w:noProof/>
            <w:webHidden/>
          </w:rPr>
          <w:tab/>
        </w:r>
        <w:r w:rsidR="00B00913">
          <w:rPr>
            <w:noProof/>
            <w:webHidden/>
          </w:rPr>
          <w:fldChar w:fldCharType="begin"/>
        </w:r>
        <w:r w:rsidR="00B00913">
          <w:rPr>
            <w:noProof/>
            <w:webHidden/>
          </w:rPr>
          <w:instrText xml:space="preserve"> PAGEREF _Toc504636960 \h </w:instrText>
        </w:r>
        <w:r w:rsidR="00B00913">
          <w:rPr>
            <w:noProof/>
            <w:webHidden/>
          </w:rPr>
        </w:r>
        <w:r w:rsidR="00B00913">
          <w:rPr>
            <w:noProof/>
            <w:webHidden/>
          </w:rPr>
          <w:fldChar w:fldCharType="separate"/>
        </w:r>
        <w:r w:rsidR="00B00913">
          <w:rPr>
            <w:noProof/>
            <w:webHidden/>
          </w:rPr>
          <w:t>19</w:t>
        </w:r>
        <w:r w:rsidR="00B00913">
          <w:rPr>
            <w:noProof/>
            <w:webHidden/>
          </w:rPr>
          <w:fldChar w:fldCharType="end"/>
        </w:r>
      </w:hyperlink>
    </w:p>
    <w:p w14:paraId="501C1D4E"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61" w:history="1">
        <w:r w:rsidR="00B00913" w:rsidRPr="00D53CD8">
          <w:rPr>
            <w:rStyle w:val="Hyperlink"/>
            <w:noProof/>
          </w:rPr>
          <w:t>4.25</w:t>
        </w:r>
        <w:r w:rsidR="00B00913">
          <w:rPr>
            <w:rFonts w:asciiTheme="minorHAnsi" w:eastAsiaTheme="minorEastAsia" w:hAnsiTheme="minorHAnsi" w:cstheme="minorBidi"/>
            <w:noProof/>
            <w:sz w:val="22"/>
            <w:szCs w:val="22"/>
          </w:rPr>
          <w:tab/>
        </w:r>
        <w:r w:rsidR="00B00913" w:rsidRPr="00D53CD8">
          <w:rPr>
            <w:rStyle w:val="Hyperlink"/>
            <w:noProof/>
          </w:rPr>
          <w:t>[Turnover information</w:t>
        </w:r>
        <w:r w:rsidR="00B00913">
          <w:rPr>
            <w:noProof/>
            <w:webHidden/>
          </w:rPr>
          <w:tab/>
        </w:r>
        <w:r w:rsidR="00B00913">
          <w:rPr>
            <w:noProof/>
            <w:webHidden/>
          </w:rPr>
          <w:fldChar w:fldCharType="begin"/>
        </w:r>
        <w:r w:rsidR="00B00913">
          <w:rPr>
            <w:noProof/>
            <w:webHidden/>
          </w:rPr>
          <w:instrText xml:space="preserve"> PAGEREF _Toc504636961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619D14BF"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62" w:history="1">
        <w:r w:rsidR="00B00913" w:rsidRPr="00D53CD8">
          <w:rPr>
            <w:rStyle w:val="Hyperlink"/>
            <w:noProof/>
          </w:rPr>
          <w:t>4.26</w:t>
        </w:r>
        <w:r w:rsidR="00B00913">
          <w:rPr>
            <w:rFonts w:asciiTheme="minorHAnsi" w:eastAsiaTheme="minorEastAsia" w:hAnsiTheme="minorHAnsi" w:cstheme="minorBidi"/>
            <w:noProof/>
            <w:sz w:val="22"/>
            <w:szCs w:val="22"/>
          </w:rPr>
          <w:tab/>
        </w:r>
        <w:r w:rsidR="00B00913" w:rsidRPr="00D53CD8">
          <w:rPr>
            <w:rStyle w:val="Hyperlink"/>
            <w:noProof/>
          </w:rPr>
          <w:t>Applications for consent or approval</w:t>
        </w:r>
        <w:r w:rsidR="00B00913">
          <w:rPr>
            <w:noProof/>
            <w:webHidden/>
          </w:rPr>
          <w:tab/>
        </w:r>
        <w:r w:rsidR="00B00913">
          <w:rPr>
            <w:noProof/>
            <w:webHidden/>
          </w:rPr>
          <w:fldChar w:fldCharType="begin"/>
        </w:r>
        <w:r w:rsidR="00B00913">
          <w:rPr>
            <w:noProof/>
            <w:webHidden/>
          </w:rPr>
          <w:instrText xml:space="preserve"> PAGEREF _Toc504636962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6231D44D" w14:textId="77777777" w:rsidR="00B00913" w:rsidRDefault="00FF7BFF">
      <w:pPr>
        <w:pStyle w:val="TOC1"/>
        <w:rPr>
          <w:rFonts w:asciiTheme="minorHAnsi" w:eastAsiaTheme="minorEastAsia" w:hAnsiTheme="minorHAnsi" w:cstheme="minorBidi"/>
          <w:b w:val="0"/>
          <w:noProof/>
          <w:sz w:val="22"/>
          <w:szCs w:val="22"/>
        </w:rPr>
      </w:pPr>
      <w:hyperlink w:anchor="_Toc504636963" w:history="1">
        <w:r w:rsidR="00B00913" w:rsidRPr="00D53CD8">
          <w:rPr>
            <w:rStyle w:val="Hyperlink"/>
            <w:noProof/>
          </w:rPr>
          <w:t>5.</w:t>
        </w:r>
        <w:r w:rsidR="00B00913">
          <w:rPr>
            <w:rFonts w:asciiTheme="minorHAnsi" w:eastAsiaTheme="minorEastAsia" w:hAnsiTheme="minorHAnsi" w:cstheme="minorBidi"/>
            <w:b w:val="0"/>
            <w:noProof/>
            <w:sz w:val="22"/>
            <w:szCs w:val="22"/>
          </w:rPr>
          <w:tab/>
        </w:r>
        <w:r w:rsidR="00B00913" w:rsidRPr="00D53CD8">
          <w:rPr>
            <w:rStyle w:val="Hyperlink"/>
            <w:noProof/>
          </w:rPr>
          <w:t>LANDLORD'S OBLIGATIONS</w:t>
        </w:r>
        <w:r w:rsidR="00B00913">
          <w:rPr>
            <w:noProof/>
            <w:webHidden/>
          </w:rPr>
          <w:tab/>
        </w:r>
        <w:r w:rsidR="00B00913">
          <w:rPr>
            <w:noProof/>
            <w:webHidden/>
          </w:rPr>
          <w:fldChar w:fldCharType="begin"/>
        </w:r>
        <w:r w:rsidR="00B00913">
          <w:rPr>
            <w:noProof/>
            <w:webHidden/>
          </w:rPr>
          <w:instrText xml:space="preserve"> PAGEREF _Toc504636963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2CAA83E9"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4" w:history="1">
        <w:r w:rsidR="00B00913" w:rsidRPr="00D53CD8">
          <w:rPr>
            <w:rStyle w:val="Hyperlink"/>
            <w:noProof/>
          </w:rPr>
          <w:t>5.1</w:t>
        </w:r>
        <w:r w:rsidR="00B00913">
          <w:rPr>
            <w:rFonts w:asciiTheme="minorHAnsi" w:eastAsiaTheme="minorEastAsia" w:hAnsiTheme="minorHAnsi" w:cstheme="minorBidi"/>
            <w:noProof/>
            <w:sz w:val="22"/>
            <w:szCs w:val="22"/>
          </w:rPr>
          <w:tab/>
        </w:r>
        <w:r w:rsidR="00B00913" w:rsidRPr="00D53CD8">
          <w:rPr>
            <w:rStyle w:val="Hyperlink"/>
            <w:noProof/>
          </w:rPr>
          <w:t>Quiet enjoyment</w:t>
        </w:r>
        <w:r w:rsidR="00B00913">
          <w:rPr>
            <w:noProof/>
            <w:webHidden/>
          </w:rPr>
          <w:tab/>
        </w:r>
        <w:r w:rsidR="00B00913">
          <w:rPr>
            <w:noProof/>
            <w:webHidden/>
          </w:rPr>
          <w:fldChar w:fldCharType="begin"/>
        </w:r>
        <w:r w:rsidR="00B00913">
          <w:rPr>
            <w:noProof/>
            <w:webHidden/>
          </w:rPr>
          <w:instrText xml:space="preserve"> PAGEREF _Toc504636964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249357BD"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5" w:history="1">
        <w:r w:rsidR="00B00913" w:rsidRPr="00D53CD8">
          <w:rPr>
            <w:rStyle w:val="Hyperlink"/>
            <w:noProof/>
          </w:rPr>
          <w:t>5.2</w:t>
        </w:r>
        <w:r w:rsidR="00B00913">
          <w:rPr>
            <w:rFonts w:asciiTheme="minorHAnsi" w:eastAsiaTheme="minorEastAsia" w:hAnsiTheme="minorHAnsi" w:cstheme="minorBidi"/>
            <w:noProof/>
            <w:sz w:val="22"/>
            <w:szCs w:val="22"/>
          </w:rPr>
          <w:tab/>
        </w:r>
        <w:r w:rsidR="00B00913" w:rsidRPr="00D53CD8">
          <w:rPr>
            <w:rStyle w:val="Hyperlink"/>
            <w:noProof/>
          </w:rPr>
          <w:t>Insurance</w:t>
        </w:r>
        <w:r w:rsidR="00B00913">
          <w:rPr>
            <w:noProof/>
            <w:webHidden/>
          </w:rPr>
          <w:tab/>
        </w:r>
        <w:r w:rsidR="00B00913">
          <w:rPr>
            <w:noProof/>
            <w:webHidden/>
          </w:rPr>
          <w:fldChar w:fldCharType="begin"/>
        </w:r>
        <w:r w:rsidR="00B00913">
          <w:rPr>
            <w:noProof/>
            <w:webHidden/>
          </w:rPr>
          <w:instrText xml:space="preserve"> PAGEREF _Toc504636965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4399BC2F"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6" w:history="1">
        <w:r w:rsidR="00B00913" w:rsidRPr="00D53CD8">
          <w:rPr>
            <w:rStyle w:val="Hyperlink"/>
            <w:noProof/>
          </w:rPr>
          <w:t>5.3</w:t>
        </w:r>
        <w:r w:rsidR="00B00913">
          <w:rPr>
            <w:rFonts w:asciiTheme="minorHAnsi" w:eastAsiaTheme="minorEastAsia" w:hAnsiTheme="minorHAnsi" w:cstheme="minorBidi"/>
            <w:noProof/>
            <w:sz w:val="22"/>
            <w:szCs w:val="22"/>
          </w:rPr>
          <w:tab/>
        </w:r>
        <w:r w:rsidR="00B00913" w:rsidRPr="00D53CD8">
          <w:rPr>
            <w:rStyle w:val="Hyperlink"/>
            <w:noProof/>
          </w:rPr>
          <w:t>Services</w:t>
        </w:r>
        <w:r w:rsidR="00B00913">
          <w:rPr>
            <w:noProof/>
            <w:webHidden/>
          </w:rPr>
          <w:tab/>
        </w:r>
        <w:r w:rsidR="00B00913">
          <w:rPr>
            <w:noProof/>
            <w:webHidden/>
          </w:rPr>
          <w:fldChar w:fldCharType="begin"/>
        </w:r>
        <w:r w:rsidR="00B00913">
          <w:rPr>
            <w:noProof/>
            <w:webHidden/>
          </w:rPr>
          <w:instrText xml:space="preserve"> PAGEREF _Toc504636966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7BD53EB2"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7" w:history="1">
        <w:r w:rsidR="00B00913" w:rsidRPr="00D53CD8">
          <w:rPr>
            <w:rStyle w:val="Hyperlink"/>
            <w:noProof/>
          </w:rPr>
          <w:t>5.4</w:t>
        </w:r>
        <w:r w:rsidR="00B00913">
          <w:rPr>
            <w:rFonts w:asciiTheme="minorHAnsi" w:eastAsiaTheme="minorEastAsia" w:hAnsiTheme="minorHAnsi" w:cstheme="minorBidi"/>
            <w:noProof/>
            <w:sz w:val="22"/>
            <w:szCs w:val="22"/>
          </w:rPr>
          <w:tab/>
        </w:r>
        <w:r w:rsidR="00B00913" w:rsidRPr="00D53CD8">
          <w:rPr>
            <w:rStyle w:val="Hyperlink"/>
            <w:noProof/>
          </w:rPr>
          <w:t>Repayment of rent</w:t>
        </w:r>
        <w:r w:rsidR="00B00913">
          <w:rPr>
            <w:noProof/>
            <w:webHidden/>
          </w:rPr>
          <w:tab/>
        </w:r>
        <w:r w:rsidR="00B00913">
          <w:rPr>
            <w:noProof/>
            <w:webHidden/>
          </w:rPr>
          <w:fldChar w:fldCharType="begin"/>
        </w:r>
        <w:r w:rsidR="00B00913">
          <w:rPr>
            <w:noProof/>
            <w:webHidden/>
          </w:rPr>
          <w:instrText xml:space="preserve"> PAGEREF _Toc504636967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3ED33AE2"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8" w:history="1">
        <w:r w:rsidR="00B00913" w:rsidRPr="00D53CD8">
          <w:rPr>
            <w:rStyle w:val="Hyperlink"/>
            <w:noProof/>
          </w:rPr>
          <w:t>5.5</w:t>
        </w:r>
        <w:r w:rsidR="00B00913">
          <w:rPr>
            <w:rFonts w:asciiTheme="minorHAnsi" w:eastAsiaTheme="minorEastAsia" w:hAnsiTheme="minorHAnsi" w:cstheme="minorBidi"/>
            <w:noProof/>
            <w:sz w:val="22"/>
            <w:szCs w:val="22"/>
          </w:rPr>
          <w:tab/>
        </w:r>
        <w:r w:rsidR="00B00913" w:rsidRPr="00D53CD8">
          <w:rPr>
            <w:rStyle w:val="Hyperlink"/>
            <w:noProof/>
          </w:rPr>
          <w:t>Entry Safeguards</w:t>
        </w:r>
        <w:r w:rsidR="00B00913">
          <w:rPr>
            <w:noProof/>
            <w:webHidden/>
          </w:rPr>
          <w:tab/>
        </w:r>
        <w:r w:rsidR="00B00913">
          <w:rPr>
            <w:noProof/>
            <w:webHidden/>
          </w:rPr>
          <w:fldChar w:fldCharType="begin"/>
        </w:r>
        <w:r w:rsidR="00B00913">
          <w:rPr>
            <w:noProof/>
            <w:webHidden/>
          </w:rPr>
          <w:instrText xml:space="preserve"> PAGEREF _Toc504636968 \h </w:instrText>
        </w:r>
        <w:r w:rsidR="00B00913">
          <w:rPr>
            <w:noProof/>
            <w:webHidden/>
          </w:rPr>
        </w:r>
        <w:r w:rsidR="00B00913">
          <w:rPr>
            <w:noProof/>
            <w:webHidden/>
          </w:rPr>
          <w:fldChar w:fldCharType="separate"/>
        </w:r>
        <w:r w:rsidR="00B00913">
          <w:rPr>
            <w:noProof/>
            <w:webHidden/>
          </w:rPr>
          <w:t>20</w:t>
        </w:r>
        <w:r w:rsidR="00B00913">
          <w:rPr>
            <w:noProof/>
            <w:webHidden/>
          </w:rPr>
          <w:fldChar w:fldCharType="end"/>
        </w:r>
      </w:hyperlink>
    </w:p>
    <w:p w14:paraId="4886D2A2"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69" w:history="1">
        <w:r w:rsidR="00B00913" w:rsidRPr="00D53CD8">
          <w:rPr>
            <w:rStyle w:val="Hyperlink"/>
            <w:noProof/>
          </w:rPr>
          <w:t>5.6</w:t>
        </w:r>
        <w:r w:rsidR="00B00913">
          <w:rPr>
            <w:rFonts w:asciiTheme="minorHAnsi" w:eastAsiaTheme="minorEastAsia" w:hAnsiTheme="minorHAnsi" w:cstheme="minorBidi"/>
            <w:noProof/>
            <w:sz w:val="22"/>
            <w:szCs w:val="22"/>
          </w:rPr>
          <w:tab/>
        </w:r>
        <w:r w:rsidR="00B00913" w:rsidRPr="00D53CD8">
          <w:rPr>
            <w:rStyle w:val="Hyperlink"/>
            <w:noProof/>
          </w:rPr>
          <w:t>Scaffolding</w:t>
        </w:r>
        <w:r w:rsidR="00B00913">
          <w:rPr>
            <w:noProof/>
            <w:webHidden/>
          </w:rPr>
          <w:tab/>
        </w:r>
        <w:r w:rsidR="00B00913">
          <w:rPr>
            <w:noProof/>
            <w:webHidden/>
          </w:rPr>
          <w:fldChar w:fldCharType="begin"/>
        </w:r>
        <w:r w:rsidR="00B00913">
          <w:rPr>
            <w:noProof/>
            <w:webHidden/>
          </w:rPr>
          <w:instrText xml:space="preserve"> PAGEREF _Toc504636969 \h </w:instrText>
        </w:r>
        <w:r w:rsidR="00B00913">
          <w:rPr>
            <w:noProof/>
            <w:webHidden/>
          </w:rPr>
        </w:r>
        <w:r w:rsidR="00B00913">
          <w:rPr>
            <w:noProof/>
            <w:webHidden/>
          </w:rPr>
          <w:fldChar w:fldCharType="separate"/>
        </w:r>
        <w:r w:rsidR="00B00913">
          <w:rPr>
            <w:noProof/>
            <w:webHidden/>
          </w:rPr>
          <w:t>21</w:t>
        </w:r>
        <w:r w:rsidR="00B00913">
          <w:rPr>
            <w:noProof/>
            <w:webHidden/>
          </w:rPr>
          <w:fldChar w:fldCharType="end"/>
        </w:r>
      </w:hyperlink>
    </w:p>
    <w:p w14:paraId="774B6538"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0" w:history="1">
        <w:r w:rsidR="00B00913" w:rsidRPr="00D53CD8">
          <w:rPr>
            <w:rStyle w:val="Hyperlink"/>
            <w:noProof/>
          </w:rPr>
          <w:t>5.7</w:t>
        </w:r>
        <w:r w:rsidR="00B00913">
          <w:rPr>
            <w:rFonts w:asciiTheme="minorHAnsi" w:eastAsiaTheme="minorEastAsia" w:hAnsiTheme="minorHAnsi" w:cstheme="minorBidi"/>
            <w:noProof/>
            <w:sz w:val="22"/>
            <w:szCs w:val="22"/>
          </w:rPr>
          <w:tab/>
        </w:r>
        <w:r w:rsidR="00B00913" w:rsidRPr="00D53CD8">
          <w:rPr>
            <w:rStyle w:val="Hyperlink"/>
            <w:noProof/>
          </w:rPr>
          <w:t>[Turnover Information</w:t>
        </w:r>
        <w:r w:rsidR="00B00913">
          <w:rPr>
            <w:noProof/>
            <w:webHidden/>
          </w:rPr>
          <w:tab/>
        </w:r>
        <w:r w:rsidR="00B00913">
          <w:rPr>
            <w:noProof/>
            <w:webHidden/>
          </w:rPr>
          <w:fldChar w:fldCharType="begin"/>
        </w:r>
        <w:r w:rsidR="00B00913">
          <w:rPr>
            <w:noProof/>
            <w:webHidden/>
          </w:rPr>
          <w:instrText xml:space="preserve"> PAGEREF _Toc504636970 \h </w:instrText>
        </w:r>
        <w:r w:rsidR="00B00913">
          <w:rPr>
            <w:noProof/>
            <w:webHidden/>
          </w:rPr>
        </w:r>
        <w:r w:rsidR="00B00913">
          <w:rPr>
            <w:noProof/>
            <w:webHidden/>
          </w:rPr>
          <w:fldChar w:fldCharType="separate"/>
        </w:r>
        <w:r w:rsidR="00B00913">
          <w:rPr>
            <w:noProof/>
            <w:webHidden/>
          </w:rPr>
          <w:t>21</w:t>
        </w:r>
        <w:r w:rsidR="00B00913">
          <w:rPr>
            <w:noProof/>
            <w:webHidden/>
          </w:rPr>
          <w:fldChar w:fldCharType="end"/>
        </w:r>
      </w:hyperlink>
    </w:p>
    <w:p w14:paraId="2277036A"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1" w:history="1">
        <w:r w:rsidR="00B00913" w:rsidRPr="00D53CD8">
          <w:rPr>
            <w:rStyle w:val="Hyperlink"/>
            <w:noProof/>
          </w:rPr>
          <w:t>5.8</w:t>
        </w:r>
        <w:r w:rsidR="00B00913">
          <w:rPr>
            <w:rFonts w:asciiTheme="minorHAnsi" w:eastAsiaTheme="minorEastAsia" w:hAnsiTheme="minorHAnsi" w:cstheme="minorBidi"/>
            <w:noProof/>
            <w:sz w:val="22"/>
            <w:szCs w:val="22"/>
          </w:rPr>
          <w:tab/>
        </w:r>
        <w:r w:rsidR="00B00913" w:rsidRPr="00D53CD8">
          <w:rPr>
            <w:rStyle w:val="Hyperlink"/>
            <w:noProof/>
          </w:rPr>
          <w:t>[Head Lease</w:t>
        </w:r>
        <w:r w:rsidR="00B00913">
          <w:rPr>
            <w:noProof/>
            <w:webHidden/>
          </w:rPr>
          <w:tab/>
        </w:r>
        <w:r w:rsidR="00B00913">
          <w:rPr>
            <w:noProof/>
            <w:webHidden/>
          </w:rPr>
          <w:fldChar w:fldCharType="begin"/>
        </w:r>
        <w:r w:rsidR="00B00913">
          <w:rPr>
            <w:noProof/>
            <w:webHidden/>
          </w:rPr>
          <w:instrText xml:space="preserve"> PAGEREF _Toc504636971 \h </w:instrText>
        </w:r>
        <w:r w:rsidR="00B00913">
          <w:rPr>
            <w:noProof/>
            <w:webHidden/>
          </w:rPr>
        </w:r>
        <w:r w:rsidR="00B00913">
          <w:rPr>
            <w:noProof/>
            <w:webHidden/>
          </w:rPr>
          <w:fldChar w:fldCharType="separate"/>
        </w:r>
        <w:r w:rsidR="00B00913">
          <w:rPr>
            <w:noProof/>
            <w:webHidden/>
          </w:rPr>
          <w:t>21</w:t>
        </w:r>
        <w:r w:rsidR="00B00913">
          <w:rPr>
            <w:noProof/>
            <w:webHidden/>
          </w:rPr>
          <w:fldChar w:fldCharType="end"/>
        </w:r>
      </w:hyperlink>
    </w:p>
    <w:p w14:paraId="4ACACCE7"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2" w:history="1">
        <w:r w:rsidR="00B00913" w:rsidRPr="00D53CD8">
          <w:rPr>
            <w:rStyle w:val="Hyperlink"/>
            <w:noProof/>
          </w:rPr>
          <w:t>5.9</w:t>
        </w:r>
        <w:r w:rsidR="00B00913">
          <w:rPr>
            <w:rFonts w:asciiTheme="minorHAnsi" w:eastAsiaTheme="minorEastAsia" w:hAnsiTheme="minorHAnsi" w:cstheme="minorBidi"/>
            <w:noProof/>
            <w:sz w:val="22"/>
            <w:szCs w:val="22"/>
          </w:rPr>
          <w:tab/>
        </w:r>
        <w:r w:rsidR="00B00913" w:rsidRPr="00D53CD8">
          <w:rPr>
            <w:rStyle w:val="Hyperlink"/>
            <w:noProof/>
          </w:rPr>
          <w:t>Change in the extent of the Estate</w:t>
        </w:r>
        <w:r w:rsidR="00B00913">
          <w:rPr>
            <w:noProof/>
            <w:webHidden/>
          </w:rPr>
          <w:tab/>
        </w:r>
        <w:r w:rsidR="00B00913">
          <w:rPr>
            <w:noProof/>
            <w:webHidden/>
          </w:rPr>
          <w:fldChar w:fldCharType="begin"/>
        </w:r>
        <w:r w:rsidR="00B00913">
          <w:rPr>
            <w:noProof/>
            <w:webHidden/>
          </w:rPr>
          <w:instrText xml:space="preserve"> PAGEREF _Toc504636972 \h </w:instrText>
        </w:r>
        <w:r w:rsidR="00B00913">
          <w:rPr>
            <w:noProof/>
            <w:webHidden/>
          </w:rPr>
        </w:r>
        <w:r w:rsidR="00B00913">
          <w:rPr>
            <w:noProof/>
            <w:webHidden/>
          </w:rPr>
          <w:fldChar w:fldCharType="separate"/>
        </w:r>
        <w:r w:rsidR="00B00913">
          <w:rPr>
            <w:noProof/>
            <w:webHidden/>
          </w:rPr>
          <w:t>21</w:t>
        </w:r>
        <w:r w:rsidR="00B00913">
          <w:rPr>
            <w:noProof/>
            <w:webHidden/>
          </w:rPr>
          <w:fldChar w:fldCharType="end"/>
        </w:r>
      </w:hyperlink>
    </w:p>
    <w:p w14:paraId="61239A20"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73" w:history="1">
        <w:r w:rsidR="00B00913" w:rsidRPr="00D53CD8">
          <w:rPr>
            <w:rStyle w:val="Hyperlink"/>
            <w:noProof/>
          </w:rPr>
          <w:t>5.10</w:t>
        </w:r>
        <w:r w:rsidR="00B00913">
          <w:rPr>
            <w:rFonts w:asciiTheme="minorHAnsi" w:eastAsiaTheme="minorEastAsia" w:hAnsiTheme="minorHAnsi" w:cstheme="minorBidi"/>
            <w:noProof/>
            <w:sz w:val="22"/>
            <w:szCs w:val="22"/>
          </w:rPr>
          <w:tab/>
        </w:r>
        <w:r w:rsidR="00B00913" w:rsidRPr="00D53CD8">
          <w:rPr>
            <w:rStyle w:val="Hyperlink"/>
            <w:noProof/>
          </w:rPr>
          <w:t>Designation of Common Parts and use of rights</w:t>
        </w:r>
        <w:r w:rsidR="00B00913">
          <w:rPr>
            <w:noProof/>
            <w:webHidden/>
          </w:rPr>
          <w:tab/>
        </w:r>
        <w:r w:rsidR="00B00913">
          <w:rPr>
            <w:noProof/>
            <w:webHidden/>
          </w:rPr>
          <w:fldChar w:fldCharType="begin"/>
        </w:r>
        <w:r w:rsidR="00B00913">
          <w:rPr>
            <w:noProof/>
            <w:webHidden/>
          </w:rPr>
          <w:instrText xml:space="preserve"> PAGEREF _Toc504636973 \h </w:instrText>
        </w:r>
        <w:r w:rsidR="00B00913">
          <w:rPr>
            <w:noProof/>
            <w:webHidden/>
          </w:rPr>
        </w:r>
        <w:r w:rsidR="00B00913">
          <w:rPr>
            <w:noProof/>
            <w:webHidden/>
          </w:rPr>
          <w:fldChar w:fldCharType="separate"/>
        </w:r>
        <w:r w:rsidR="00B00913">
          <w:rPr>
            <w:noProof/>
            <w:webHidden/>
          </w:rPr>
          <w:t>22</w:t>
        </w:r>
        <w:r w:rsidR="00B00913">
          <w:rPr>
            <w:noProof/>
            <w:webHidden/>
          </w:rPr>
          <w:fldChar w:fldCharType="end"/>
        </w:r>
      </w:hyperlink>
    </w:p>
    <w:p w14:paraId="2DDCA028"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74" w:history="1">
        <w:r w:rsidR="00B00913" w:rsidRPr="00D53CD8">
          <w:rPr>
            <w:rStyle w:val="Hyperlink"/>
            <w:noProof/>
          </w:rPr>
          <w:t>5.11</w:t>
        </w:r>
        <w:r w:rsidR="00B00913">
          <w:rPr>
            <w:rFonts w:asciiTheme="minorHAnsi" w:eastAsiaTheme="minorEastAsia" w:hAnsiTheme="minorHAnsi" w:cstheme="minorBidi"/>
            <w:noProof/>
            <w:sz w:val="22"/>
            <w:szCs w:val="22"/>
          </w:rPr>
          <w:tab/>
        </w:r>
        <w:r w:rsidR="00B00913" w:rsidRPr="00D53CD8">
          <w:rPr>
            <w:rStyle w:val="Hyperlink"/>
            <w:noProof/>
          </w:rPr>
          <w:t>[Relocation of External Works</w:t>
        </w:r>
        <w:r w:rsidR="00B00913">
          <w:rPr>
            <w:noProof/>
            <w:webHidden/>
          </w:rPr>
          <w:tab/>
        </w:r>
        <w:r w:rsidR="00B00913">
          <w:rPr>
            <w:noProof/>
            <w:webHidden/>
          </w:rPr>
          <w:fldChar w:fldCharType="begin"/>
        </w:r>
        <w:r w:rsidR="00B00913">
          <w:rPr>
            <w:noProof/>
            <w:webHidden/>
          </w:rPr>
          <w:instrText xml:space="preserve"> PAGEREF _Toc504636974 \h </w:instrText>
        </w:r>
        <w:r w:rsidR="00B00913">
          <w:rPr>
            <w:noProof/>
            <w:webHidden/>
          </w:rPr>
        </w:r>
        <w:r w:rsidR="00B00913">
          <w:rPr>
            <w:noProof/>
            <w:webHidden/>
          </w:rPr>
          <w:fldChar w:fldCharType="separate"/>
        </w:r>
        <w:r w:rsidR="00B00913">
          <w:rPr>
            <w:noProof/>
            <w:webHidden/>
          </w:rPr>
          <w:t>22</w:t>
        </w:r>
        <w:r w:rsidR="00B00913">
          <w:rPr>
            <w:noProof/>
            <w:webHidden/>
          </w:rPr>
          <w:fldChar w:fldCharType="end"/>
        </w:r>
      </w:hyperlink>
    </w:p>
    <w:p w14:paraId="03F8F2E8" w14:textId="77777777" w:rsidR="00B00913" w:rsidRDefault="00FF7BFF">
      <w:pPr>
        <w:pStyle w:val="TOC1"/>
        <w:rPr>
          <w:rFonts w:asciiTheme="minorHAnsi" w:eastAsiaTheme="minorEastAsia" w:hAnsiTheme="minorHAnsi" w:cstheme="minorBidi"/>
          <w:b w:val="0"/>
          <w:noProof/>
          <w:sz w:val="22"/>
          <w:szCs w:val="22"/>
        </w:rPr>
      </w:pPr>
      <w:hyperlink w:anchor="_Toc504636975" w:history="1">
        <w:r w:rsidR="00B00913" w:rsidRPr="00D53CD8">
          <w:rPr>
            <w:rStyle w:val="Hyperlink"/>
            <w:noProof/>
          </w:rPr>
          <w:t>6.</w:t>
        </w:r>
        <w:r w:rsidR="00B00913">
          <w:rPr>
            <w:rFonts w:asciiTheme="minorHAnsi" w:eastAsiaTheme="minorEastAsia" w:hAnsiTheme="minorHAnsi" w:cstheme="minorBidi"/>
            <w:b w:val="0"/>
            <w:noProof/>
            <w:sz w:val="22"/>
            <w:szCs w:val="22"/>
          </w:rPr>
          <w:tab/>
        </w:r>
        <w:r w:rsidR="00B00913" w:rsidRPr="00D53CD8">
          <w:rPr>
            <w:rStyle w:val="Hyperlink"/>
            <w:noProof/>
          </w:rPr>
          <w:t>AGREEMENTS</w:t>
        </w:r>
        <w:r w:rsidR="00B00913">
          <w:rPr>
            <w:noProof/>
            <w:webHidden/>
          </w:rPr>
          <w:tab/>
        </w:r>
        <w:r w:rsidR="00B00913">
          <w:rPr>
            <w:noProof/>
            <w:webHidden/>
          </w:rPr>
          <w:fldChar w:fldCharType="begin"/>
        </w:r>
        <w:r w:rsidR="00B00913">
          <w:rPr>
            <w:noProof/>
            <w:webHidden/>
          </w:rPr>
          <w:instrText xml:space="preserve"> PAGEREF _Toc504636975 \h </w:instrText>
        </w:r>
        <w:r w:rsidR="00B00913">
          <w:rPr>
            <w:noProof/>
            <w:webHidden/>
          </w:rPr>
        </w:r>
        <w:r w:rsidR="00B00913">
          <w:rPr>
            <w:noProof/>
            <w:webHidden/>
          </w:rPr>
          <w:fldChar w:fldCharType="separate"/>
        </w:r>
        <w:r w:rsidR="00B00913">
          <w:rPr>
            <w:noProof/>
            <w:webHidden/>
          </w:rPr>
          <w:t>22</w:t>
        </w:r>
        <w:r w:rsidR="00B00913">
          <w:rPr>
            <w:noProof/>
            <w:webHidden/>
          </w:rPr>
          <w:fldChar w:fldCharType="end"/>
        </w:r>
      </w:hyperlink>
    </w:p>
    <w:p w14:paraId="008B4FA1"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6" w:history="1">
        <w:r w:rsidR="00B00913" w:rsidRPr="00D53CD8">
          <w:rPr>
            <w:rStyle w:val="Hyperlink"/>
            <w:noProof/>
          </w:rPr>
          <w:t>6.1</w:t>
        </w:r>
        <w:r w:rsidR="00B00913">
          <w:rPr>
            <w:rFonts w:asciiTheme="minorHAnsi" w:eastAsiaTheme="minorEastAsia" w:hAnsiTheme="minorHAnsi" w:cstheme="minorBidi"/>
            <w:noProof/>
            <w:sz w:val="22"/>
            <w:szCs w:val="22"/>
          </w:rPr>
          <w:tab/>
        </w:r>
        <w:r w:rsidR="00B00913" w:rsidRPr="00D53CD8">
          <w:rPr>
            <w:rStyle w:val="Hyperlink"/>
            <w:noProof/>
          </w:rPr>
          <w:t>Landlord’s right to end this Lease</w:t>
        </w:r>
        <w:r w:rsidR="00B00913">
          <w:rPr>
            <w:noProof/>
            <w:webHidden/>
          </w:rPr>
          <w:tab/>
        </w:r>
        <w:r w:rsidR="00B00913">
          <w:rPr>
            <w:noProof/>
            <w:webHidden/>
          </w:rPr>
          <w:fldChar w:fldCharType="begin"/>
        </w:r>
        <w:r w:rsidR="00B00913">
          <w:rPr>
            <w:noProof/>
            <w:webHidden/>
          </w:rPr>
          <w:instrText xml:space="preserve"> PAGEREF _Toc504636976 \h </w:instrText>
        </w:r>
        <w:r w:rsidR="00B00913">
          <w:rPr>
            <w:noProof/>
            <w:webHidden/>
          </w:rPr>
        </w:r>
        <w:r w:rsidR="00B00913">
          <w:rPr>
            <w:noProof/>
            <w:webHidden/>
          </w:rPr>
          <w:fldChar w:fldCharType="separate"/>
        </w:r>
        <w:r w:rsidR="00B00913">
          <w:rPr>
            <w:noProof/>
            <w:webHidden/>
          </w:rPr>
          <w:t>22</w:t>
        </w:r>
        <w:r w:rsidR="00B00913">
          <w:rPr>
            <w:noProof/>
            <w:webHidden/>
          </w:rPr>
          <w:fldChar w:fldCharType="end"/>
        </w:r>
      </w:hyperlink>
    </w:p>
    <w:p w14:paraId="7B7A8071"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7" w:history="1">
        <w:r w:rsidR="00B00913" w:rsidRPr="00D53CD8">
          <w:rPr>
            <w:rStyle w:val="Hyperlink"/>
            <w:noProof/>
          </w:rPr>
          <w:t>6.2</w:t>
        </w:r>
        <w:r w:rsidR="00B00913">
          <w:rPr>
            <w:rFonts w:asciiTheme="minorHAnsi" w:eastAsiaTheme="minorEastAsia" w:hAnsiTheme="minorHAnsi" w:cstheme="minorBidi"/>
            <w:noProof/>
            <w:sz w:val="22"/>
            <w:szCs w:val="22"/>
          </w:rPr>
          <w:tab/>
        </w:r>
        <w:r w:rsidR="00B00913" w:rsidRPr="00D53CD8">
          <w:rPr>
            <w:rStyle w:val="Hyperlink"/>
            <w:noProof/>
          </w:rPr>
          <w:t>No acquisition of easements or rights</w:t>
        </w:r>
        <w:r w:rsidR="00B00913">
          <w:rPr>
            <w:noProof/>
            <w:webHidden/>
          </w:rPr>
          <w:tab/>
        </w:r>
        <w:r w:rsidR="00B00913">
          <w:rPr>
            <w:noProof/>
            <w:webHidden/>
          </w:rPr>
          <w:fldChar w:fldCharType="begin"/>
        </w:r>
        <w:r w:rsidR="00B00913">
          <w:rPr>
            <w:noProof/>
            <w:webHidden/>
          </w:rPr>
          <w:instrText xml:space="preserve"> PAGEREF _Toc504636977 \h </w:instrText>
        </w:r>
        <w:r w:rsidR="00B00913">
          <w:rPr>
            <w:noProof/>
            <w:webHidden/>
          </w:rPr>
        </w:r>
        <w:r w:rsidR="00B00913">
          <w:rPr>
            <w:noProof/>
            <w:webHidden/>
          </w:rPr>
          <w:fldChar w:fldCharType="separate"/>
        </w:r>
        <w:r w:rsidR="00B00913">
          <w:rPr>
            <w:noProof/>
            <w:webHidden/>
          </w:rPr>
          <w:t>23</w:t>
        </w:r>
        <w:r w:rsidR="00B00913">
          <w:rPr>
            <w:noProof/>
            <w:webHidden/>
          </w:rPr>
          <w:fldChar w:fldCharType="end"/>
        </w:r>
      </w:hyperlink>
    </w:p>
    <w:p w14:paraId="259E6EA8"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8" w:history="1">
        <w:r w:rsidR="00B00913" w:rsidRPr="00D53CD8">
          <w:rPr>
            <w:rStyle w:val="Hyperlink"/>
            <w:noProof/>
          </w:rPr>
          <w:t>6.3</w:t>
        </w:r>
        <w:r w:rsidR="00B00913">
          <w:rPr>
            <w:rFonts w:asciiTheme="minorHAnsi" w:eastAsiaTheme="minorEastAsia" w:hAnsiTheme="minorHAnsi" w:cstheme="minorBidi"/>
            <w:noProof/>
            <w:sz w:val="22"/>
            <w:szCs w:val="22"/>
          </w:rPr>
          <w:tab/>
        </w:r>
        <w:r w:rsidR="00B00913" w:rsidRPr="00D53CD8">
          <w:rPr>
            <w:rStyle w:val="Hyperlink"/>
            <w:noProof/>
          </w:rPr>
          <w:t>Works to adjoining premises</w:t>
        </w:r>
        <w:r w:rsidR="00B00913">
          <w:rPr>
            <w:noProof/>
            <w:webHidden/>
          </w:rPr>
          <w:tab/>
        </w:r>
        <w:r w:rsidR="00B00913">
          <w:rPr>
            <w:noProof/>
            <w:webHidden/>
          </w:rPr>
          <w:fldChar w:fldCharType="begin"/>
        </w:r>
        <w:r w:rsidR="00B00913">
          <w:rPr>
            <w:noProof/>
            <w:webHidden/>
          </w:rPr>
          <w:instrText xml:space="preserve"> PAGEREF _Toc504636978 \h </w:instrText>
        </w:r>
        <w:r w:rsidR="00B00913">
          <w:rPr>
            <w:noProof/>
            <w:webHidden/>
          </w:rPr>
        </w:r>
        <w:r w:rsidR="00B00913">
          <w:rPr>
            <w:noProof/>
            <w:webHidden/>
          </w:rPr>
          <w:fldChar w:fldCharType="separate"/>
        </w:r>
        <w:r w:rsidR="00B00913">
          <w:rPr>
            <w:noProof/>
            <w:webHidden/>
          </w:rPr>
          <w:t>24</w:t>
        </w:r>
        <w:r w:rsidR="00B00913">
          <w:rPr>
            <w:noProof/>
            <w:webHidden/>
          </w:rPr>
          <w:fldChar w:fldCharType="end"/>
        </w:r>
      </w:hyperlink>
    </w:p>
    <w:p w14:paraId="4A07EEEF"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79" w:history="1">
        <w:r w:rsidR="00B00913" w:rsidRPr="00D53CD8">
          <w:rPr>
            <w:rStyle w:val="Hyperlink"/>
            <w:noProof/>
          </w:rPr>
          <w:t>6.4</w:t>
        </w:r>
        <w:r w:rsidR="00B00913">
          <w:rPr>
            <w:rFonts w:asciiTheme="minorHAnsi" w:eastAsiaTheme="minorEastAsia" w:hAnsiTheme="minorHAnsi" w:cstheme="minorBidi"/>
            <w:noProof/>
            <w:sz w:val="22"/>
            <w:szCs w:val="22"/>
          </w:rPr>
          <w:tab/>
        </w:r>
        <w:r w:rsidR="00B00913" w:rsidRPr="00D53CD8">
          <w:rPr>
            <w:rStyle w:val="Hyperlink"/>
            <w:noProof/>
          </w:rPr>
          <w:t>Party Walls</w:t>
        </w:r>
        <w:r w:rsidR="00B00913">
          <w:rPr>
            <w:noProof/>
            <w:webHidden/>
          </w:rPr>
          <w:tab/>
        </w:r>
        <w:r w:rsidR="00B00913">
          <w:rPr>
            <w:noProof/>
            <w:webHidden/>
          </w:rPr>
          <w:fldChar w:fldCharType="begin"/>
        </w:r>
        <w:r w:rsidR="00B00913">
          <w:rPr>
            <w:noProof/>
            <w:webHidden/>
          </w:rPr>
          <w:instrText xml:space="preserve"> PAGEREF _Toc504636979 \h </w:instrText>
        </w:r>
        <w:r w:rsidR="00B00913">
          <w:rPr>
            <w:noProof/>
            <w:webHidden/>
          </w:rPr>
        </w:r>
        <w:r w:rsidR="00B00913">
          <w:rPr>
            <w:noProof/>
            <w:webHidden/>
          </w:rPr>
          <w:fldChar w:fldCharType="separate"/>
        </w:r>
        <w:r w:rsidR="00B00913">
          <w:rPr>
            <w:noProof/>
            <w:webHidden/>
          </w:rPr>
          <w:t>24</w:t>
        </w:r>
        <w:r w:rsidR="00B00913">
          <w:rPr>
            <w:noProof/>
            <w:webHidden/>
          </w:rPr>
          <w:fldChar w:fldCharType="end"/>
        </w:r>
      </w:hyperlink>
    </w:p>
    <w:p w14:paraId="2D6620BD"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80" w:history="1">
        <w:r w:rsidR="00B00913" w:rsidRPr="00D53CD8">
          <w:rPr>
            <w:rStyle w:val="Hyperlink"/>
            <w:noProof/>
          </w:rPr>
          <w:t>6.5</w:t>
        </w:r>
        <w:r w:rsidR="00B00913">
          <w:rPr>
            <w:rFonts w:asciiTheme="minorHAnsi" w:eastAsiaTheme="minorEastAsia" w:hAnsiTheme="minorHAnsi" w:cstheme="minorBidi"/>
            <w:noProof/>
            <w:sz w:val="22"/>
            <w:szCs w:val="22"/>
          </w:rPr>
          <w:tab/>
        </w:r>
        <w:r w:rsidR="00B00913" w:rsidRPr="00D53CD8">
          <w:rPr>
            <w:rStyle w:val="Hyperlink"/>
            <w:noProof/>
          </w:rPr>
          <w:t>Service of formal notices</w:t>
        </w:r>
        <w:r w:rsidR="00B00913">
          <w:rPr>
            <w:noProof/>
            <w:webHidden/>
          </w:rPr>
          <w:tab/>
        </w:r>
        <w:r w:rsidR="00B00913">
          <w:rPr>
            <w:noProof/>
            <w:webHidden/>
          </w:rPr>
          <w:fldChar w:fldCharType="begin"/>
        </w:r>
        <w:r w:rsidR="00B00913">
          <w:rPr>
            <w:noProof/>
            <w:webHidden/>
          </w:rPr>
          <w:instrText xml:space="preserve"> PAGEREF _Toc504636980 \h </w:instrText>
        </w:r>
        <w:r w:rsidR="00B00913">
          <w:rPr>
            <w:noProof/>
            <w:webHidden/>
          </w:rPr>
        </w:r>
        <w:r w:rsidR="00B00913">
          <w:rPr>
            <w:noProof/>
            <w:webHidden/>
          </w:rPr>
          <w:fldChar w:fldCharType="separate"/>
        </w:r>
        <w:r w:rsidR="00B00913">
          <w:rPr>
            <w:noProof/>
            <w:webHidden/>
          </w:rPr>
          <w:t>24</w:t>
        </w:r>
        <w:r w:rsidR="00B00913">
          <w:rPr>
            <w:noProof/>
            <w:webHidden/>
          </w:rPr>
          <w:fldChar w:fldCharType="end"/>
        </w:r>
      </w:hyperlink>
    </w:p>
    <w:p w14:paraId="4202CB4D"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81" w:history="1">
        <w:r w:rsidR="00B00913" w:rsidRPr="00D53CD8">
          <w:rPr>
            <w:rStyle w:val="Hyperlink"/>
            <w:noProof/>
          </w:rPr>
          <w:t>6.6</w:t>
        </w:r>
        <w:r w:rsidR="00B00913">
          <w:rPr>
            <w:rFonts w:asciiTheme="minorHAnsi" w:eastAsiaTheme="minorEastAsia" w:hAnsiTheme="minorHAnsi" w:cstheme="minorBidi"/>
            <w:noProof/>
            <w:sz w:val="22"/>
            <w:szCs w:val="22"/>
          </w:rPr>
          <w:tab/>
        </w:r>
        <w:r w:rsidR="00B00913" w:rsidRPr="00D53CD8">
          <w:rPr>
            <w:rStyle w:val="Hyperlink"/>
            <w:noProof/>
          </w:rPr>
          <w:t>Contracts (Rights of Third Parties) Act 1999</w:t>
        </w:r>
        <w:r w:rsidR="00B00913">
          <w:rPr>
            <w:noProof/>
            <w:webHidden/>
          </w:rPr>
          <w:tab/>
        </w:r>
        <w:r w:rsidR="00B00913">
          <w:rPr>
            <w:noProof/>
            <w:webHidden/>
          </w:rPr>
          <w:fldChar w:fldCharType="begin"/>
        </w:r>
        <w:r w:rsidR="00B00913">
          <w:rPr>
            <w:noProof/>
            <w:webHidden/>
          </w:rPr>
          <w:instrText xml:space="preserve"> PAGEREF _Toc504636981 \h </w:instrText>
        </w:r>
        <w:r w:rsidR="00B00913">
          <w:rPr>
            <w:noProof/>
            <w:webHidden/>
          </w:rPr>
        </w:r>
        <w:r w:rsidR="00B00913">
          <w:rPr>
            <w:noProof/>
            <w:webHidden/>
          </w:rPr>
          <w:fldChar w:fldCharType="separate"/>
        </w:r>
        <w:r w:rsidR="00B00913">
          <w:rPr>
            <w:noProof/>
            <w:webHidden/>
          </w:rPr>
          <w:t>25</w:t>
        </w:r>
        <w:r w:rsidR="00B00913">
          <w:rPr>
            <w:noProof/>
            <w:webHidden/>
          </w:rPr>
          <w:fldChar w:fldCharType="end"/>
        </w:r>
      </w:hyperlink>
    </w:p>
    <w:p w14:paraId="003E1E3F"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82" w:history="1">
        <w:r w:rsidR="00B00913" w:rsidRPr="00D53CD8">
          <w:rPr>
            <w:rStyle w:val="Hyperlink"/>
            <w:noProof/>
          </w:rPr>
          <w:t>6.7</w:t>
        </w:r>
        <w:r w:rsidR="00B00913">
          <w:rPr>
            <w:rFonts w:asciiTheme="minorHAnsi" w:eastAsiaTheme="minorEastAsia" w:hAnsiTheme="minorHAnsi" w:cstheme="minorBidi"/>
            <w:noProof/>
            <w:sz w:val="22"/>
            <w:szCs w:val="22"/>
          </w:rPr>
          <w:tab/>
        </w:r>
        <w:r w:rsidR="00B00913" w:rsidRPr="00D53CD8">
          <w:rPr>
            <w:rStyle w:val="Hyperlink"/>
            <w:noProof/>
          </w:rPr>
          <w:t>[Contracting-out</w:t>
        </w:r>
        <w:r w:rsidR="00B00913">
          <w:rPr>
            <w:noProof/>
            <w:webHidden/>
          </w:rPr>
          <w:tab/>
        </w:r>
        <w:r w:rsidR="00B00913">
          <w:rPr>
            <w:noProof/>
            <w:webHidden/>
          </w:rPr>
          <w:fldChar w:fldCharType="begin"/>
        </w:r>
        <w:r w:rsidR="00B00913">
          <w:rPr>
            <w:noProof/>
            <w:webHidden/>
          </w:rPr>
          <w:instrText xml:space="preserve"> PAGEREF _Toc504636982 \h </w:instrText>
        </w:r>
        <w:r w:rsidR="00B00913">
          <w:rPr>
            <w:noProof/>
            <w:webHidden/>
          </w:rPr>
        </w:r>
        <w:r w:rsidR="00B00913">
          <w:rPr>
            <w:noProof/>
            <w:webHidden/>
          </w:rPr>
          <w:fldChar w:fldCharType="separate"/>
        </w:r>
        <w:r w:rsidR="00B00913">
          <w:rPr>
            <w:noProof/>
            <w:webHidden/>
          </w:rPr>
          <w:t>25</w:t>
        </w:r>
        <w:r w:rsidR="00B00913">
          <w:rPr>
            <w:noProof/>
            <w:webHidden/>
          </w:rPr>
          <w:fldChar w:fldCharType="end"/>
        </w:r>
      </w:hyperlink>
    </w:p>
    <w:p w14:paraId="6A1AFF1F"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83" w:history="1">
        <w:r w:rsidR="00B00913" w:rsidRPr="00D53CD8">
          <w:rPr>
            <w:rStyle w:val="Hyperlink"/>
            <w:noProof/>
          </w:rPr>
          <w:t>6.8</w:t>
        </w:r>
        <w:r w:rsidR="00B00913">
          <w:rPr>
            <w:rFonts w:asciiTheme="minorHAnsi" w:eastAsiaTheme="minorEastAsia" w:hAnsiTheme="minorHAnsi" w:cstheme="minorBidi"/>
            <w:noProof/>
            <w:sz w:val="22"/>
            <w:szCs w:val="22"/>
          </w:rPr>
          <w:tab/>
        </w:r>
        <w:r w:rsidR="00B00913" w:rsidRPr="00D53CD8">
          <w:rPr>
            <w:rStyle w:val="Hyperlink"/>
            <w:noProof/>
          </w:rPr>
          <w:t>Energy Performance Certificates</w:t>
        </w:r>
        <w:r w:rsidR="00B00913">
          <w:rPr>
            <w:noProof/>
            <w:webHidden/>
          </w:rPr>
          <w:tab/>
        </w:r>
        <w:r w:rsidR="00B00913">
          <w:rPr>
            <w:noProof/>
            <w:webHidden/>
          </w:rPr>
          <w:fldChar w:fldCharType="begin"/>
        </w:r>
        <w:r w:rsidR="00B00913">
          <w:rPr>
            <w:noProof/>
            <w:webHidden/>
          </w:rPr>
          <w:instrText xml:space="preserve"> PAGEREF _Toc504636983 \h </w:instrText>
        </w:r>
        <w:r w:rsidR="00B00913">
          <w:rPr>
            <w:noProof/>
            <w:webHidden/>
          </w:rPr>
        </w:r>
        <w:r w:rsidR="00B00913">
          <w:rPr>
            <w:noProof/>
            <w:webHidden/>
          </w:rPr>
          <w:fldChar w:fldCharType="separate"/>
        </w:r>
        <w:r w:rsidR="00B00913">
          <w:rPr>
            <w:noProof/>
            <w:webHidden/>
          </w:rPr>
          <w:t>25</w:t>
        </w:r>
        <w:r w:rsidR="00B00913">
          <w:rPr>
            <w:noProof/>
            <w:webHidden/>
          </w:rPr>
          <w:fldChar w:fldCharType="end"/>
        </w:r>
      </w:hyperlink>
    </w:p>
    <w:p w14:paraId="28BA36DC" w14:textId="77777777" w:rsidR="00B00913" w:rsidRDefault="00FF7BFF">
      <w:pPr>
        <w:pStyle w:val="TOC2"/>
        <w:tabs>
          <w:tab w:val="left" w:pos="1348"/>
        </w:tabs>
        <w:rPr>
          <w:rFonts w:asciiTheme="minorHAnsi" w:eastAsiaTheme="minorEastAsia" w:hAnsiTheme="minorHAnsi" w:cstheme="minorBidi"/>
          <w:noProof/>
          <w:sz w:val="22"/>
          <w:szCs w:val="22"/>
        </w:rPr>
      </w:pPr>
      <w:hyperlink w:anchor="_Toc504636984" w:history="1">
        <w:r w:rsidR="00B00913" w:rsidRPr="00D53CD8">
          <w:rPr>
            <w:rStyle w:val="Hyperlink"/>
            <w:noProof/>
          </w:rPr>
          <w:t>6.9</w:t>
        </w:r>
        <w:r w:rsidR="00B00913">
          <w:rPr>
            <w:rFonts w:asciiTheme="minorHAnsi" w:eastAsiaTheme="minorEastAsia" w:hAnsiTheme="minorHAnsi" w:cstheme="minorBidi"/>
            <w:noProof/>
            <w:sz w:val="22"/>
            <w:szCs w:val="22"/>
          </w:rPr>
          <w:tab/>
        </w:r>
        <w:r w:rsidR="00B00913" w:rsidRPr="00D53CD8">
          <w:rPr>
            <w:rStyle w:val="Hyperlink"/>
            <w:noProof/>
          </w:rPr>
          <w:t>[Sustainability</w:t>
        </w:r>
        <w:r w:rsidR="00B00913">
          <w:rPr>
            <w:noProof/>
            <w:webHidden/>
          </w:rPr>
          <w:tab/>
        </w:r>
        <w:r w:rsidR="00B00913">
          <w:rPr>
            <w:noProof/>
            <w:webHidden/>
          </w:rPr>
          <w:fldChar w:fldCharType="begin"/>
        </w:r>
        <w:r w:rsidR="00B00913">
          <w:rPr>
            <w:noProof/>
            <w:webHidden/>
          </w:rPr>
          <w:instrText xml:space="preserve"> PAGEREF _Toc504636984 \h </w:instrText>
        </w:r>
        <w:r w:rsidR="00B00913">
          <w:rPr>
            <w:noProof/>
            <w:webHidden/>
          </w:rPr>
        </w:r>
        <w:r w:rsidR="00B00913">
          <w:rPr>
            <w:noProof/>
            <w:webHidden/>
          </w:rPr>
          <w:fldChar w:fldCharType="separate"/>
        </w:r>
        <w:r w:rsidR="00B00913">
          <w:rPr>
            <w:noProof/>
            <w:webHidden/>
          </w:rPr>
          <w:t>26</w:t>
        </w:r>
        <w:r w:rsidR="00B00913">
          <w:rPr>
            <w:noProof/>
            <w:webHidden/>
          </w:rPr>
          <w:fldChar w:fldCharType="end"/>
        </w:r>
      </w:hyperlink>
    </w:p>
    <w:p w14:paraId="0AD75BAF"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85" w:history="1">
        <w:r w:rsidR="00B00913" w:rsidRPr="00D53CD8">
          <w:rPr>
            <w:rStyle w:val="Hyperlink"/>
            <w:noProof/>
          </w:rPr>
          <w:t>6.10</w:t>
        </w:r>
        <w:r w:rsidR="00B00913">
          <w:rPr>
            <w:rFonts w:asciiTheme="minorHAnsi" w:eastAsiaTheme="minorEastAsia" w:hAnsiTheme="minorHAnsi" w:cstheme="minorBidi"/>
            <w:noProof/>
            <w:sz w:val="22"/>
            <w:szCs w:val="22"/>
          </w:rPr>
          <w:tab/>
        </w:r>
        <w:r w:rsidR="00B00913" w:rsidRPr="00D53CD8">
          <w:rPr>
            <w:rStyle w:val="Hyperlink"/>
            <w:noProof/>
          </w:rPr>
          <w:t>[Superior landlord's consent</w:t>
        </w:r>
        <w:r w:rsidR="00B00913">
          <w:rPr>
            <w:noProof/>
            <w:webHidden/>
          </w:rPr>
          <w:tab/>
        </w:r>
        <w:r w:rsidR="00B00913">
          <w:rPr>
            <w:noProof/>
            <w:webHidden/>
          </w:rPr>
          <w:fldChar w:fldCharType="begin"/>
        </w:r>
        <w:r w:rsidR="00B00913">
          <w:rPr>
            <w:noProof/>
            <w:webHidden/>
          </w:rPr>
          <w:instrText xml:space="preserve"> PAGEREF _Toc504636985 \h </w:instrText>
        </w:r>
        <w:r w:rsidR="00B00913">
          <w:rPr>
            <w:noProof/>
            <w:webHidden/>
          </w:rPr>
        </w:r>
        <w:r w:rsidR="00B00913">
          <w:rPr>
            <w:noProof/>
            <w:webHidden/>
          </w:rPr>
          <w:fldChar w:fldCharType="separate"/>
        </w:r>
        <w:r w:rsidR="00B00913">
          <w:rPr>
            <w:noProof/>
            <w:webHidden/>
          </w:rPr>
          <w:t>26</w:t>
        </w:r>
        <w:r w:rsidR="00B00913">
          <w:rPr>
            <w:noProof/>
            <w:webHidden/>
          </w:rPr>
          <w:fldChar w:fldCharType="end"/>
        </w:r>
      </w:hyperlink>
    </w:p>
    <w:p w14:paraId="02E5002D"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86" w:history="1">
        <w:r w:rsidR="00B00913" w:rsidRPr="00D53CD8">
          <w:rPr>
            <w:rStyle w:val="Hyperlink"/>
            <w:noProof/>
          </w:rPr>
          <w:t>6.11</w:t>
        </w:r>
        <w:r w:rsidR="00B00913">
          <w:rPr>
            <w:rFonts w:asciiTheme="minorHAnsi" w:eastAsiaTheme="minorEastAsia" w:hAnsiTheme="minorHAnsi" w:cstheme="minorBidi"/>
            <w:noProof/>
            <w:sz w:val="22"/>
            <w:szCs w:val="22"/>
          </w:rPr>
          <w:tab/>
        </w:r>
        <w:r w:rsidR="00B00913" w:rsidRPr="00D53CD8">
          <w:rPr>
            <w:rStyle w:val="Hyperlink"/>
            <w:noProof/>
          </w:rPr>
          <w:t>[Representations</w:t>
        </w:r>
        <w:r w:rsidR="00B00913">
          <w:rPr>
            <w:noProof/>
            <w:webHidden/>
          </w:rPr>
          <w:tab/>
        </w:r>
        <w:r w:rsidR="00B00913">
          <w:rPr>
            <w:noProof/>
            <w:webHidden/>
          </w:rPr>
          <w:fldChar w:fldCharType="begin"/>
        </w:r>
        <w:r w:rsidR="00B00913">
          <w:rPr>
            <w:noProof/>
            <w:webHidden/>
          </w:rPr>
          <w:instrText xml:space="preserve"> PAGEREF _Toc504636986 \h </w:instrText>
        </w:r>
        <w:r w:rsidR="00B00913">
          <w:rPr>
            <w:noProof/>
            <w:webHidden/>
          </w:rPr>
        </w:r>
        <w:r w:rsidR="00B00913">
          <w:rPr>
            <w:noProof/>
            <w:webHidden/>
          </w:rPr>
          <w:fldChar w:fldCharType="separate"/>
        </w:r>
        <w:r w:rsidR="00B00913">
          <w:rPr>
            <w:noProof/>
            <w:webHidden/>
          </w:rPr>
          <w:t>26</w:t>
        </w:r>
        <w:r w:rsidR="00B00913">
          <w:rPr>
            <w:noProof/>
            <w:webHidden/>
          </w:rPr>
          <w:fldChar w:fldCharType="end"/>
        </w:r>
      </w:hyperlink>
    </w:p>
    <w:p w14:paraId="26446949" w14:textId="77777777" w:rsidR="00B00913" w:rsidRDefault="00FF7BFF">
      <w:pPr>
        <w:pStyle w:val="TOC2"/>
        <w:tabs>
          <w:tab w:val="left" w:pos="1459"/>
        </w:tabs>
        <w:rPr>
          <w:rFonts w:asciiTheme="minorHAnsi" w:eastAsiaTheme="minorEastAsia" w:hAnsiTheme="minorHAnsi" w:cstheme="minorBidi"/>
          <w:noProof/>
          <w:sz w:val="22"/>
          <w:szCs w:val="22"/>
        </w:rPr>
      </w:pPr>
      <w:hyperlink w:anchor="_Toc504636987" w:history="1">
        <w:r w:rsidR="00B00913" w:rsidRPr="00D53CD8">
          <w:rPr>
            <w:rStyle w:val="Hyperlink"/>
            <w:noProof/>
          </w:rPr>
          <w:t>6.12</w:t>
        </w:r>
        <w:r w:rsidR="00B00913">
          <w:rPr>
            <w:rFonts w:asciiTheme="minorHAnsi" w:eastAsiaTheme="minorEastAsia" w:hAnsiTheme="minorHAnsi" w:cstheme="minorBidi"/>
            <w:noProof/>
            <w:sz w:val="22"/>
            <w:szCs w:val="22"/>
          </w:rPr>
          <w:tab/>
        </w:r>
        <w:r w:rsidR="00B00913" w:rsidRPr="00D53CD8">
          <w:rPr>
            <w:rStyle w:val="Hyperlink"/>
            <w:noProof/>
          </w:rPr>
          <w:t>[Exclusion of statutory compensation</w:t>
        </w:r>
        <w:r w:rsidR="00B00913">
          <w:rPr>
            <w:noProof/>
            <w:webHidden/>
          </w:rPr>
          <w:tab/>
        </w:r>
        <w:r w:rsidR="00B00913">
          <w:rPr>
            <w:noProof/>
            <w:webHidden/>
          </w:rPr>
          <w:fldChar w:fldCharType="begin"/>
        </w:r>
        <w:r w:rsidR="00B00913">
          <w:rPr>
            <w:noProof/>
            <w:webHidden/>
          </w:rPr>
          <w:instrText xml:space="preserve"> PAGEREF _Toc504636987 \h </w:instrText>
        </w:r>
        <w:r w:rsidR="00B00913">
          <w:rPr>
            <w:noProof/>
            <w:webHidden/>
          </w:rPr>
        </w:r>
        <w:r w:rsidR="00B00913">
          <w:rPr>
            <w:noProof/>
            <w:webHidden/>
          </w:rPr>
          <w:fldChar w:fldCharType="separate"/>
        </w:r>
        <w:r w:rsidR="00B00913">
          <w:rPr>
            <w:noProof/>
            <w:webHidden/>
          </w:rPr>
          <w:t>26</w:t>
        </w:r>
        <w:r w:rsidR="00B00913">
          <w:rPr>
            <w:noProof/>
            <w:webHidden/>
          </w:rPr>
          <w:fldChar w:fldCharType="end"/>
        </w:r>
      </w:hyperlink>
    </w:p>
    <w:p w14:paraId="2987CC12" w14:textId="77777777" w:rsidR="00B00913" w:rsidRDefault="00FF7BFF">
      <w:pPr>
        <w:pStyle w:val="TOC1"/>
        <w:rPr>
          <w:rFonts w:asciiTheme="minorHAnsi" w:eastAsiaTheme="minorEastAsia" w:hAnsiTheme="minorHAnsi" w:cstheme="minorBidi"/>
          <w:b w:val="0"/>
          <w:noProof/>
          <w:sz w:val="22"/>
          <w:szCs w:val="22"/>
        </w:rPr>
      </w:pPr>
      <w:hyperlink w:anchor="_Toc504636988" w:history="1">
        <w:r w:rsidR="00B00913" w:rsidRPr="00D53CD8">
          <w:rPr>
            <w:rStyle w:val="Hyperlink"/>
            <w:noProof/>
          </w:rPr>
          <w:t>7.</w:t>
        </w:r>
        <w:r w:rsidR="00B00913">
          <w:rPr>
            <w:rFonts w:asciiTheme="minorHAnsi" w:eastAsiaTheme="minorEastAsia" w:hAnsiTheme="minorHAnsi" w:cstheme="minorBidi"/>
            <w:b w:val="0"/>
            <w:noProof/>
            <w:sz w:val="22"/>
            <w:szCs w:val="22"/>
          </w:rPr>
          <w:tab/>
        </w:r>
        <w:r w:rsidR="00B00913" w:rsidRPr="00D53CD8">
          <w:rPr>
            <w:rStyle w:val="Hyperlink"/>
            <w:noProof/>
          </w:rPr>
          <w:t>[GUARANTOR'S OBLIGATIONS</w:t>
        </w:r>
        <w:r w:rsidR="00B00913">
          <w:rPr>
            <w:noProof/>
            <w:webHidden/>
          </w:rPr>
          <w:tab/>
        </w:r>
        <w:r w:rsidR="00B00913">
          <w:rPr>
            <w:noProof/>
            <w:webHidden/>
          </w:rPr>
          <w:fldChar w:fldCharType="begin"/>
        </w:r>
        <w:r w:rsidR="00B00913">
          <w:rPr>
            <w:noProof/>
            <w:webHidden/>
          </w:rPr>
          <w:instrText xml:space="preserve"> PAGEREF _Toc504636988 \h </w:instrText>
        </w:r>
        <w:r w:rsidR="00B00913">
          <w:rPr>
            <w:noProof/>
            <w:webHidden/>
          </w:rPr>
        </w:r>
        <w:r w:rsidR="00B00913">
          <w:rPr>
            <w:noProof/>
            <w:webHidden/>
          </w:rPr>
          <w:fldChar w:fldCharType="separate"/>
        </w:r>
        <w:r w:rsidR="00B00913">
          <w:rPr>
            <w:noProof/>
            <w:webHidden/>
          </w:rPr>
          <w:t>26</w:t>
        </w:r>
        <w:r w:rsidR="00B00913">
          <w:rPr>
            <w:noProof/>
            <w:webHidden/>
          </w:rPr>
          <w:fldChar w:fldCharType="end"/>
        </w:r>
      </w:hyperlink>
    </w:p>
    <w:p w14:paraId="59ACA202" w14:textId="77777777" w:rsidR="00B00913" w:rsidRDefault="00FF7BFF">
      <w:pPr>
        <w:pStyle w:val="TOC1"/>
        <w:rPr>
          <w:rFonts w:asciiTheme="minorHAnsi" w:eastAsiaTheme="minorEastAsia" w:hAnsiTheme="minorHAnsi" w:cstheme="minorBidi"/>
          <w:b w:val="0"/>
          <w:noProof/>
          <w:sz w:val="22"/>
          <w:szCs w:val="22"/>
        </w:rPr>
      </w:pPr>
      <w:hyperlink w:anchor="_Toc504636989" w:history="1">
        <w:r w:rsidR="00B00913" w:rsidRPr="00D53CD8">
          <w:rPr>
            <w:rStyle w:val="Hyperlink"/>
            <w:noProof/>
          </w:rPr>
          <w:t>8.</w:t>
        </w:r>
        <w:r w:rsidR="00B00913">
          <w:rPr>
            <w:rFonts w:asciiTheme="minorHAnsi" w:eastAsiaTheme="minorEastAsia" w:hAnsiTheme="minorHAnsi" w:cstheme="minorBidi"/>
            <w:b w:val="0"/>
            <w:noProof/>
            <w:sz w:val="22"/>
            <w:szCs w:val="22"/>
          </w:rPr>
          <w:tab/>
        </w:r>
        <w:r w:rsidR="00B00913" w:rsidRPr="00D53CD8">
          <w:rPr>
            <w:rStyle w:val="Hyperlink"/>
            <w:noProof/>
          </w:rPr>
          <w:t>[BREAK CLAUSE</w:t>
        </w:r>
        <w:r w:rsidR="00B00913">
          <w:rPr>
            <w:noProof/>
            <w:webHidden/>
          </w:rPr>
          <w:tab/>
        </w:r>
        <w:r w:rsidR="00B00913">
          <w:rPr>
            <w:noProof/>
            <w:webHidden/>
          </w:rPr>
          <w:fldChar w:fldCharType="begin"/>
        </w:r>
        <w:r w:rsidR="00B00913">
          <w:rPr>
            <w:noProof/>
            <w:webHidden/>
          </w:rPr>
          <w:instrText xml:space="preserve"> PAGEREF _Toc504636989 \h </w:instrText>
        </w:r>
        <w:r w:rsidR="00B00913">
          <w:rPr>
            <w:noProof/>
            <w:webHidden/>
          </w:rPr>
        </w:r>
        <w:r w:rsidR="00B00913">
          <w:rPr>
            <w:noProof/>
            <w:webHidden/>
          </w:rPr>
          <w:fldChar w:fldCharType="separate"/>
        </w:r>
        <w:r w:rsidR="00B00913">
          <w:rPr>
            <w:noProof/>
            <w:webHidden/>
          </w:rPr>
          <w:t>27</w:t>
        </w:r>
        <w:r w:rsidR="00B00913">
          <w:rPr>
            <w:noProof/>
            <w:webHidden/>
          </w:rPr>
          <w:fldChar w:fldCharType="end"/>
        </w:r>
      </w:hyperlink>
    </w:p>
    <w:p w14:paraId="4ED00DE7" w14:textId="77777777" w:rsidR="00B00913" w:rsidRDefault="00FF7BFF">
      <w:pPr>
        <w:pStyle w:val="TOC1"/>
        <w:rPr>
          <w:rFonts w:asciiTheme="minorHAnsi" w:eastAsiaTheme="minorEastAsia" w:hAnsiTheme="minorHAnsi" w:cstheme="minorBidi"/>
          <w:b w:val="0"/>
          <w:noProof/>
          <w:sz w:val="22"/>
          <w:szCs w:val="22"/>
        </w:rPr>
      </w:pPr>
      <w:hyperlink w:anchor="_Toc504636990" w:history="1">
        <w:r w:rsidR="00B00913" w:rsidRPr="00D53CD8">
          <w:rPr>
            <w:rStyle w:val="Hyperlink"/>
            <w:noProof/>
          </w:rPr>
          <w:t>9.</w:t>
        </w:r>
        <w:r w:rsidR="00B00913">
          <w:rPr>
            <w:rFonts w:asciiTheme="minorHAnsi" w:eastAsiaTheme="minorEastAsia" w:hAnsiTheme="minorHAnsi" w:cstheme="minorBidi"/>
            <w:b w:val="0"/>
            <w:noProof/>
            <w:sz w:val="22"/>
            <w:szCs w:val="22"/>
          </w:rPr>
          <w:tab/>
        </w:r>
        <w:r w:rsidR="00B00913" w:rsidRPr="00D53CD8">
          <w:rPr>
            <w:rStyle w:val="Hyperlink"/>
            <w:noProof/>
          </w:rPr>
          <w:t>JURISDICTION</w:t>
        </w:r>
        <w:r w:rsidR="00B00913">
          <w:rPr>
            <w:noProof/>
            <w:webHidden/>
          </w:rPr>
          <w:tab/>
        </w:r>
        <w:r w:rsidR="00B00913">
          <w:rPr>
            <w:noProof/>
            <w:webHidden/>
          </w:rPr>
          <w:fldChar w:fldCharType="begin"/>
        </w:r>
        <w:r w:rsidR="00B00913">
          <w:rPr>
            <w:noProof/>
            <w:webHidden/>
          </w:rPr>
          <w:instrText xml:space="preserve"> PAGEREF _Toc504636990 \h </w:instrText>
        </w:r>
        <w:r w:rsidR="00B00913">
          <w:rPr>
            <w:noProof/>
            <w:webHidden/>
          </w:rPr>
        </w:r>
        <w:r w:rsidR="00B00913">
          <w:rPr>
            <w:noProof/>
            <w:webHidden/>
          </w:rPr>
          <w:fldChar w:fldCharType="separate"/>
        </w:r>
        <w:r w:rsidR="00B00913">
          <w:rPr>
            <w:noProof/>
            <w:webHidden/>
          </w:rPr>
          <w:t>28</w:t>
        </w:r>
        <w:r w:rsidR="00B00913">
          <w:rPr>
            <w:noProof/>
            <w:webHidden/>
          </w:rPr>
          <w:fldChar w:fldCharType="end"/>
        </w:r>
      </w:hyperlink>
    </w:p>
    <w:p w14:paraId="1EB23554" w14:textId="77777777" w:rsidR="00B00913" w:rsidRDefault="00FF7BFF">
      <w:pPr>
        <w:pStyle w:val="TOC1"/>
        <w:rPr>
          <w:rFonts w:asciiTheme="minorHAnsi" w:eastAsiaTheme="minorEastAsia" w:hAnsiTheme="minorHAnsi" w:cstheme="minorBidi"/>
          <w:b w:val="0"/>
          <w:noProof/>
          <w:sz w:val="22"/>
          <w:szCs w:val="22"/>
        </w:rPr>
      </w:pPr>
      <w:hyperlink w:anchor="_Toc504636991" w:history="1">
        <w:r w:rsidR="00B00913" w:rsidRPr="00D53CD8">
          <w:rPr>
            <w:rStyle w:val="Hyperlink"/>
            <w:noProof/>
          </w:rPr>
          <w:t>10.</w:t>
        </w:r>
        <w:r w:rsidR="00B00913">
          <w:rPr>
            <w:rFonts w:asciiTheme="minorHAnsi" w:eastAsiaTheme="minorEastAsia" w:hAnsiTheme="minorHAnsi" w:cstheme="minorBidi"/>
            <w:b w:val="0"/>
            <w:noProof/>
            <w:sz w:val="22"/>
            <w:szCs w:val="22"/>
          </w:rPr>
          <w:tab/>
        </w:r>
        <w:r w:rsidR="00B00913" w:rsidRPr="00D53CD8">
          <w:rPr>
            <w:rStyle w:val="Hyperlink"/>
            <w:noProof/>
          </w:rPr>
          <w:t>LEGAL EFFECT</w:t>
        </w:r>
        <w:r w:rsidR="00B00913">
          <w:rPr>
            <w:noProof/>
            <w:webHidden/>
          </w:rPr>
          <w:tab/>
        </w:r>
        <w:r w:rsidR="00B00913">
          <w:rPr>
            <w:noProof/>
            <w:webHidden/>
          </w:rPr>
          <w:fldChar w:fldCharType="begin"/>
        </w:r>
        <w:r w:rsidR="00B00913">
          <w:rPr>
            <w:noProof/>
            <w:webHidden/>
          </w:rPr>
          <w:instrText xml:space="preserve"> PAGEREF _Toc504636991 \h </w:instrText>
        </w:r>
        <w:r w:rsidR="00B00913">
          <w:rPr>
            <w:noProof/>
            <w:webHidden/>
          </w:rPr>
        </w:r>
        <w:r w:rsidR="00B00913">
          <w:rPr>
            <w:noProof/>
            <w:webHidden/>
          </w:rPr>
          <w:fldChar w:fldCharType="separate"/>
        </w:r>
        <w:r w:rsidR="00B00913">
          <w:rPr>
            <w:noProof/>
            <w:webHidden/>
          </w:rPr>
          <w:t>28</w:t>
        </w:r>
        <w:r w:rsidR="00B00913">
          <w:rPr>
            <w:noProof/>
            <w:webHidden/>
          </w:rPr>
          <w:fldChar w:fldCharType="end"/>
        </w:r>
      </w:hyperlink>
    </w:p>
    <w:p w14:paraId="35B4AC43" w14:textId="77777777" w:rsidR="00B00913" w:rsidRDefault="00FF7BFF">
      <w:pPr>
        <w:pStyle w:val="TOC3"/>
        <w:rPr>
          <w:rFonts w:asciiTheme="minorHAnsi" w:eastAsiaTheme="minorEastAsia" w:hAnsiTheme="minorHAnsi" w:cstheme="minorBidi"/>
          <w:b w:val="0"/>
          <w:noProof/>
          <w:sz w:val="22"/>
          <w:szCs w:val="22"/>
        </w:rPr>
      </w:pPr>
      <w:hyperlink w:anchor="_Toc504636992" w:history="1">
        <w:r w:rsidR="00B00913" w:rsidRPr="00D53CD8">
          <w:rPr>
            <w:rStyle w:val="Hyperlink"/>
            <w:noProof/>
          </w:rPr>
          <w:t>Schedule 1</w:t>
        </w:r>
        <w:r w:rsidR="00B00913">
          <w:rPr>
            <w:noProof/>
            <w:webHidden/>
          </w:rPr>
          <w:tab/>
        </w:r>
        <w:r w:rsidR="00B00913">
          <w:rPr>
            <w:noProof/>
            <w:webHidden/>
          </w:rPr>
          <w:fldChar w:fldCharType="begin"/>
        </w:r>
        <w:r w:rsidR="00B00913">
          <w:rPr>
            <w:noProof/>
            <w:webHidden/>
          </w:rPr>
          <w:instrText xml:space="preserve"> PAGEREF _Toc504636992 \h </w:instrText>
        </w:r>
        <w:r w:rsidR="00B00913">
          <w:rPr>
            <w:noProof/>
            <w:webHidden/>
          </w:rPr>
        </w:r>
        <w:r w:rsidR="00B00913">
          <w:rPr>
            <w:noProof/>
            <w:webHidden/>
          </w:rPr>
          <w:fldChar w:fldCharType="separate"/>
        </w:r>
        <w:r w:rsidR="00B00913">
          <w:rPr>
            <w:noProof/>
            <w:webHidden/>
          </w:rPr>
          <w:t>29</w:t>
        </w:r>
        <w:r w:rsidR="00B00913">
          <w:rPr>
            <w:noProof/>
            <w:webHidden/>
          </w:rPr>
          <w:fldChar w:fldCharType="end"/>
        </w:r>
      </w:hyperlink>
    </w:p>
    <w:p w14:paraId="6F414A86" w14:textId="77777777" w:rsidR="00B00913" w:rsidRDefault="00FF7BFF">
      <w:pPr>
        <w:pStyle w:val="TOC4"/>
        <w:rPr>
          <w:rFonts w:asciiTheme="minorHAnsi" w:eastAsiaTheme="minorEastAsia" w:hAnsiTheme="minorHAnsi" w:cstheme="minorBidi"/>
          <w:noProof/>
          <w:sz w:val="22"/>
          <w:szCs w:val="22"/>
        </w:rPr>
      </w:pPr>
      <w:hyperlink w:anchor="_Toc504636993" w:history="1">
        <w:r w:rsidR="00B00913" w:rsidRPr="00D53CD8">
          <w:rPr>
            <w:rStyle w:val="Hyperlink"/>
            <w:noProof/>
          </w:rPr>
          <w:t>Rights</w:t>
        </w:r>
        <w:r w:rsidR="00B00913">
          <w:rPr>
            <w:noProof/>
            <w:webHidden/>
          </w:rPr>
          <w:tab/>
        </w:r>
        <w:r w:rsidR="00B00913">
          <w:rPr>
            <w:noProof/>
            <w:webHidden/>
          </w:rPr>
          <w:fldChar w:fldCharType="begin"/>
        </w:r>
        <w:r w:rsidR="00B00913">
          <w:rPr>
            <w:noProof/>
            <w:webHidden/>
          </w:rPr>
          <w:instrText xml:space="preserve"> PAGEREF _Toc504636993 \h </w:instrText>
        </w:r>
        <w:r w:rsidR="00B00913">
          <w:rPr>
            <w:noProof/>
            <w:webHidden/>
          </w:rPr>
        </w:r>
        <w:r w:rsidR="00B00913">
          <w:rPr>
            <w:noProof/>
            <w:webHidden/>
          </w:rPr>
          <w:fldChar w:fldCharType="separate"/>
        </w:r>
        <w:r w:rsidR="00B00913">
          <w:rPr>
            <w:noProof/>
            <w:webHidden/>
          </w:rPr>
          <w:t>29</w:t>
        </w:r>
        <w:r w:rsidR="00B00913">
          <w:rPr>
            <w:noProof/>
            <w:webHidden/>
          </w:rPr>
          <w:fldChar w:fldCharType="end"/>
        </w:r>
      </w:hyperlink>
    </w:p>
    <w:p w14:paraId="36D4DBC2" w14:textId="77777777" w:rsidR="00B00913" w:rsidRDefault="00FF7BFF">
      <w:pPr>
        <w:pStyle w:val="TOC5"/>
        <w:rPr>
          <w:rFonts w:asciiTheme="minorHAnsi" w:eastAsiaTheme="minorEastAsia" w:hAnsiTheme="minorHAnsi" w:cstheme="minorBidi"/>
          <w:noProof/>
          <w:sz w:val="22"/>
          <w:szCs w:val="22"/>
        </w:rPr>
      </w:pPr>
      <w:hyperlink w:anchor="_Toc504636994" w:history="1">
        <w:r w:rsidR="00B00913" w:rsidRPr="00D53CD8">
          <w:rPr>
            <w:rStyle w:val="Hyperlink"/>
            <w:noProof/>
          </w:rPr>
          <w:t>Part 1 Tenant’s Rights</w:t>
        </w:r>
        <w:r w:rsidR="00B00913">
          <w:rPr>
            <w:noProof/>
            <w:webHidden/>
          </w:rPr>
          <w:tab/>
        </w:r>
        <w:r w:rsidR="00B00913">
          <w:rPr>
            <w:noProof/>
            <w:webHidden/>
          </w:rPr>
          <w:fldChar w:fldCharType="begin"/>
        </w:r>
        <w:r w:rsidR="00B00913">
          <w:rPr>
            <w:noProof/>
            <w:webHidden/>
          </w:rPr>
          <w:instrText xml:space="preserve"> PAGEREF _Toc504636994 \h </w:instrText>
        </w:r>
        <w:r w:rsidR="00B00913">
          <w:rPr>
            <w:noProof/>
            <w:webHidden/>
          </w:rPr>
        </w:r>
        <w:r w:rsidR="00B00913">
          <w:rPr>
            <w:noProof/>
            <w:webHidden/>
          </w:rPr>
          <w:fldChar w:fldCharType="separate"/>
        </w:r>
        <w:r w:rsidR="00B00913">
          <w:rPr>
            <w:noProof/>
            <w:webHidden/>
          </w:rPr>
          <w:t>29</w:t>
        </w:r>
        <w:r w:rsidR="00B00913">
          <w:rPr>
            <w:noProof/>
            <w:webHidden/>
          </w:rPr>
          <w:fldChar w:fldCharType="end"/>
        </w:r>
      </w:hyperlink>
    </w:p>
    <w:p w14:paraId="1EFF7CAB" w14:textId="77777777" w:rsidR="00B00913" w:rsidRDefault="00FF7BFF">
      <w:pPr>
        <w:pStyle w:val="TOC5"/>
        <w:rPr>
          <w:rFonts w:asciiTheme="minorHAnsi" w:eastAsiaTheme="minorEastAsia" w:hAnsiTheme="minorHAnsi" w:cstheme="minorBidi"/>
          <w:noProof/>
          <w:sz w:val="22"/>
          <w:szCs w:val="22"/>
        </w:rPr>
      </w:pPr>
      <w:hyperlink w:anchor="_Toc504636995" w:history="1">
        <w:r w:rsidR="00B00913" w:rsidRPr="00D53CD8">
          <w:rPr>
            <w:rStyle w:val="Hyperlink"/>
            <w:noProof/>
          </w:rPr>
          <w:t>Part 2 Landlord’s Rights</w:t>
        </w:r>
        <w:r w:rsidR="00B00913">
          <w:rPr>
            <w:noProof/>
            <w:webHidden/>
          </w:rPr>
          <w:tab/>
        </w:r>
        <w:r w:rsidR="00B00913">
          <w:rPr>
            <w:noProof/>
            <w:webHidden/>
          </w:rPr>
          <w:fldChar w:fldCharType="begin"/>
        </w:r>
        <w:r w:rsidR="00B00913">
          <w:rPr>
            <w:noProof/>
            <w:webHidden/>
          </w:rPr>
          <w:instrText xml:space="preserve"> PAGEREF _Toc504636995 \h </w:instrText>
        </w:r>
        <w:r w:rsidR="00B00913">
          <w:rPr>
            <w:noProof/>
            <w:webHidden/>
          </w:rPr>
        </w:r>
        <w:r w:rsidR="00B00913">
          <w:rPr>
            <w:noProof/>
            <w:webHidden/>
          </w:rPr>
          <w:fldChar w:fldCharType="separate"/>
        </w:r>
        <w:r w:rsidR="00B00913">
          <w:rPr>
            <w:noProof/>
            <w:webHidden/>
          </w:rPr>
          <w:t>30</w:t>
        </w:r>
        <w:r w:rsidR="00B00913">
          <w:rPr>
            <w:noProof/>
            <w:webHidden/>
          </w:rPr>
          <w:fldChar w:fldCharType="end"/>
        </w:r>
      </w:hyperlink>
    </w:p>
    <w:p w14:paraId="4A5E61C5" w14:textId="77777777" w:rsidR="00B00913" w:rsidRDefault="00FF7BFF">
      <w:pPr>
        <w:pStyle w:val="TOC3"/>
        <w:rPr>
          <w:rFonts w:asciiTheme="minorHAnsi" w:eastAsiaTheme="minorEastAsia" w:hAnsiTheme="minorHAnsi" w:cstheme="minorBidi"/>
          <w:b w:val="0"/>
          <w:noProof/>
          <w:sz w:val="22"/>
          <w:szCs w:val="22"/>
        </w:rPr>
      </w:pPr>
      <w:hyperlink w:anchor="_Toc504636996" w:history="1">
        <w:r w:rsidR="00B00913" w:rsidRPr="00D53CD8">
          <w:rPr>
            <w:rStyle w:val="Hyperlink"/>
            <w:noProof/>
          </w:rPr>
          <w:t>Schedule 2</w:t>
        </w:r>
        <w:r w:rsidR="00B00913">
          <w:rPr>
            <w:noProof/>
            <w:webHidden/>
          </w:rPr>
          <w:tab/>
        </w:r>
        <w:r w:rsidR="00B00913">
          <w:rPr>
            <w:noProof/>
            <w:webHidden/>
          </w:rPr>
          <w:fldChar w:fldCharType="begin"/>
        </w:r>
        <w:r w:rsidR="00B00913">
          <w:rPr>
            <w:noProof/>
            <w:webHidden/>
          </w:rPr>
          <w:instrText xml:space="preserve"> PAGEREF _Toc504636996 \h </w:instrText>
        </w:r>
        <w:r w:rsidR="00B00913">
          <w:rPr>
            <w:noProof/>
            <w:webHidden/>
          </w:rPr>
        </w:r>
        <w:r w:rsidR="00B00913">
          <w:rPr>
            <w:noProof/>
            <w:webHidden/>
          </w:rPr>
          <w:fldChar w:fldCharType="separate"/>
        </w:r>
        <w:r w:rsidR="00B00913">
          <w:rPr>
            <w:noProof/>
            <w:webHidden/>
          </w:rPr>
          <w:t>33</w:t>
        </w:r>
        <w:r w:rsidR="00B00913">
          <w:rPr>
            <w:noProof/>
            <w:webHidden/>
          </w:rPr>
          <w:fldChar w:fldCharType="end"/>
        </w:r>
      </w:hyperlink>
    </w:p>
    <w:p w14:paraId="21D99E81" w14:textId="77777777" w:rsidR="00B00913" w:rsidRDefault="00FF7BFF">
      <w:pPr>
        <w:pStyle w:val="TOC4"/>
        <w:rPr>
          <w:rFonts w:asciiTheme="minorHAnsi" w:eastAsiaTheme="minorEastAsia" w:hAnsiTheme="minorHAnsi" w:cstheme="minorBidi"/>
          <w:noProof/>
          <w:sz w:val="22"/>
          <w:szCs w:val="22"/>
        </w:rPr>
      </w:pPr>
      <w:hyperlink w:anchor="_Toc504636997" w:history="1">
        <w:r w:rsidR="00B00913" w:rsidRPr="00D53CD8">
          <w:rPr>
            <w:rStyle w:val="Hyperlink"/>
            <w:noProof/>
          </w:rPr>
          <w:t>Rent review</w:t>
        </w:r>
        <w:r w:rsidR="00B00913">
          <w:rPr>
            <w:noProof/>
            <w:webHidden/>
          </w:rPr>
          <w:tab/>
        </w:r>
        <w:r w:rsidR="00B00913">
          <w:rPr>
            <w:noProof/>
            <w:webHidden/>
          </w:rPr>
          <w:fldChar w:fldCharType="begin"/>
        </w:r>
        <w:r w:rsidR="00B00913">
          <w:rPr>
            <w:noProof/>
            <w:webHidden/>
          </w:rPr>
          <w:instrText xml:space="preserve"> PAGEREF _Toc504636997 \h </w:instrText>
        </w:r>
        <w:r w:rsidR="00B00913">
          <w:rPr>
            <w:noProof/>
            <w:webHidden/>
          </w:rPr>
        </w:r>
        <w:r w:rsidR="00B00913">
          <w:rPr>
            <w:noProof/>
            <w:webHidden/>
          </w:rPr>
          <w:fldChar w:fldCharType="separate"/>
        </w:r>
        <w:r w:rsidR="00B00913">
          <w:rPr>
            <w:noProof/>
            <w:webHidden/>
          </w:rPr>
          <w:t>33</w:t>
        </w:r>
        <w:r w:rsidR="00B00913">
          <w:rPr>
            <w:noProof/>
            <w:webHidden/>
          </w:rPr>
          <w:fldChar w:fldCharType="end"/>
        </w:r>
      </w:hyperlink>
    </w:p>
    <w:p w14:paraId="34A28FD5" w14:textId="77777777" w:rsidR="00B00913" w:rsidRDefault="00FF7BFF">
      <w:pPr>
        <w:pStyle w:val="TOC3"/>
        <w:rPr>
          <w:rFonts w:asciiTheme="minorHAnsi" w:eastAsiaTheme="minorEastAsia" w:hAnsiTheme="minorHAnsi" w:cstheme="minorBidi"/>
          <w:b w:val="0"/>
          <w:noProof/>
          <w:sz w:val="22"/>
          <w:szCs w:val="22"/>
        </w:rPr>
      </w:pPr>
      <w:hyperlink w:anchor="_Toc504636998" w:history="1">
        <w:r w:rsidR="00B00913" w:rsidRPr="00D53CD8">
          <w:rPr>
            <w:rStyle w:val="Hyperlink"/>
            <w:noProof/>
          </w:rPr>
          <w:t>Schedule 3</w:t>
        </w:r>
        <w:r w:rsidR="00B00913">
          <w:rPr>
            <w:noProof/>
            <w:webHidden/>
          </w:rPr>
          <w:tab/>
        </w:r>
        <w:r w:rsidR="00B00913">
          <w:rPr>
            <w:noProof/>
            <w:webHidden/>
          </w:rPr>
          <w:fldChar w:fldCharType="begin"/>
        </w:r>
        <w:r w:rsidR="00B00913">
          <w:rPr>
            <w:noProof/>
            <w:webHidden/>
          </w:rPr>
          <w:instrText xml:space="preserve"> PAGEREF _Toc504636998 \h </w:instrText>
        </w:r>
        <w:r w:rsidR="00B00913">
          <w:rPr>
            <w:noProof/>
            <w:webHidden/>
          </w:rPr>
        </w:r>
        <w:r w:rsidR="00B00913">
          <w:rPr>
            <w:noProof/>
            <w:webHidden/>
          </w:rPr>
          <w:fldChar w:fldCharType="separate"/>
        </w:r>
        <w:r w:rsidR="00B00913">
          <w:rPr>
            <w:noProof/>
            <w:webHidden/>
          </w:rPr>
          <w:t>36</w:t>
        </w:r>
        <w:r w:rsidR="00B00913">
          <w:rPr>
            <w:noProof/>
            <w:webHidden/>
          </w:rPr>
          <w:fldChar w:fldCharType="end"/>
        </w:r>
      </w:hyperlink>
    </w:p>
    <w:p w14:paraId="5B74B778" w14:textId="77777777" w:rsidR="00B00913" w:rsidRDefault="00FF7BFF">
      <w:pPr>
        <w:pStyle w:val="TOC4"/>
        <w:rPr>
          <w:rFonts w:asciiTheme="minorHAnsi" w:eastAsiaTheme="minorEastAsia" w:hAnsiTheme="minorHAnsi" w:cstheme="minorBidi"/>
          <w:noProof/>
          <w:sz w:val="22"/>
          <w:szCs w:val="22"/>
        </w:rPr>
      </w:pPr>
      <w:hyperlink w:anchor="_Toc504636999" w:history="1">
        <w:r w:rsidR="00B00913" w:rsidRPr="00D53CD8">
          <w:rPr>
            <w:rStyle w:val="Hyperlink"/>
            <w:noProof/>
          </w:rPr>
          <w:t>Services and Service Charge</w:t>
        </w:r>
        <w:r w:rsidR="00B00913">
          <w:rPr>
            <w:noProof/>
            <w:webHidden/>
          </w:rPr>
          <w:tab/>
        </w:r>
        <w:r w:rsidR="00B00913">
          <w:rPr>
            <w:noProof/>
            <w:webHidden/>
          </w:rPr>
          <w:fldChar w:fldCharType="begin"/>
        </w:r>
        <w:r w:rsidR="00B00913">
          <w:rPr>
            <w:noProof/>
            <w:webHidden/>
          </w:rPr>
          <w:instrText xml:space="preserve"> PAGEREF _Toc504636999 \h </w:instrText>
        </w:r>
        <w:r w:rsidR="00B00913">
          <w:rPr>
            <w:noProof/>
            <w:webHidden/>
          </w:rPr>
        </w:r>
        <w:r w:rsidR="00B00913">
          <w:rPr>
            <w:noProof/>
            <w:webHidden/>
          </w:rPr>
          <w:fldChar w:fldCharType="separate"/>
        </w:r>
        <w:r w:rsidR="00B00913">
          <w:rPr>
            <w:noProof/>
            <w:webHidden/>
          </w:rPr>
          <w:t>36</w:t>
        </w:r>
        <w:r w:rsidR="00B00913">
          <w:rPr>
            <w:noProof/>
            <w:webHidden/>
          </w:rPr>
          <w:fldChar w:fldCharType="end"/>
        </w:r>
      </w:hyperlink>
    </w:p>
    <w:p w14:paraId="27AF4F50" w14:textId="77777777" w:rsidR="00B00913" w:rsidRDefault="00FF7BFF">
      <w:pPr>
        <w:pStyle w:val="TOC5"/>
        <w:rPr>
          <w:rFonts w:asciiTheme="minorHAnsi" w:eastAsiaTheme="minorEastAsia" w:hAnsiTheme="minorHAnsi" w:cstheme="minorBidi"/>
          <w:noProof/>
          <w:sz w:val="22"/>
          <w:szCs w:val="22"/>
        </w:rPr>
      </w:pPr>
      <w:hyperlink w:anchor="_Toc504637000" w:history="1">
        <w:r w:rsidR="00B00913" w:rsidRPr="00D53CD8">
          <w:rPr>
            <w:rStyle w:val="Hyperlink"/>
            <w:noProof/>
          </w:rPr>
          <w:t>Part 1 Administrative provisions</w:t>
        </w:r>
        <w:r w:rsidR="00B00913">
          <w:rPr>
            <w:noProof/>
            <w:webHidden/>
          </w:rPr>
          <w:tab/>
        </w:r>
        <w:r w:rsidR="00B00913">
          <w:rPr>
            <w:noProof/>
            <w:webHidden/>
          </w:rPr>
          <w:fldChar w:fldCharType="begin"/>
        </w:r>
        <w:r w:rsidR="00B00913">
          <w:rPr>
            <w:noProof/>
            <w:webHidden/>
          </w:rPr>
          <w:instrText xml:space="preserve"> PAGEREF _Toc504637000 \h </w:instrText>
        </w:r>
        <w:r w:rsidR="00B00913">
          <w:rPr>
            <w:noProof/>
            <w:webHidden/>
          </w:rPr>
        </w:r>
        <w:r w:rsidR="00B00913">
          <w:rPr>
            <w:noProof/>
            <w:webHidden/>
          </w:rPr>
          <w:fldChar w:fldCharType="separate"/>
        </w:r>
        <w:r w:rsidR="00B00913">
          <w:rPr>
            <w:noProof/>
            <w:webHidden/>
          </w:rPr>
          <w:t>36</w:t>
        </w:r>
        <w:r w:rsidR="00B00913">
          <w:rPr>
            <w:noProof/>
            <w:webHidden/>
          </w:rPr>
          <w:fldChar w:fldCharType="end"/>
        </w:r>
      </w:hyperlink>
    </w:p>
    <w:p w14:paraId="0B8265F1" w14:textId="77777777" w:rsidR="00B00913" w:rsidRDefault="00FF7BFF">
      <w:pPr>
        <w:pStyle w:val="TOC5"/>
        <w:rPr>
          <w:rFonts w:asciiTheme="minorHAnsi" w:eastAsiaTheme="minorEastAsia" w:hAnsiTheme="minorHAnsi" w:cstheme="minorBidi"/>
          <w:noProof/>
          <w:sz w:val="22"/>
          <w:szCs w:val="22"/>
        </w:rPr>
      </w:pPr>
      <w:hyperlink w:anchor="_Toc504637001" w:history="1">
        <w:r w:rsidR="00B00913" w:rsidRPr="00D53CD8">
          <w:rPr>
            <w:rStyle w:val="Hyperlink"/>
            <w:noProof/>
          </w:rPr>
          <w:t>Part 2 Landlord's obligations</w:t>
        </w:r>
        <w:r w:rsidR="00B00913">
          <w:rPr>
            <w:noProof/>
            <w:webHidden/>
          </w:rPr>
          <w:tab/>
        </w:r>
        <w:r w:rsidR="00B00913">
          <w:rPr>
            <w:noProof/>
            <w:webHidden/>
          </w:rPr>
          <w:fldChar w:fldCharType="begin"/>
        </w:r>
        <w:r w:rsidR="00B00913">
          <w:rPr>
            <w:noProof/>
            <w:webHidden/>
          </w:rPr>
          <w:instrText xml:space="preserve"> PAGEREF _Toc504637001 \h </w:instrText>
        </w:r>
        <w:r w:rsidR="00B00913">
          <w:rPr>
            <w:noProof/>
            <w:webHidden/>
          </w:rPr>
        </w:r>
        <w:r w:rsidR="00B00913">
          <w:rPr>
            <w:noProof/>
            <w:webHidden/>
          </w:rPr>
          <w:fldChar w:fldCharType="separate"/>
        </w:r>
        <w:r w:rsidR="00B00913">
          <w:rPr>
            <w:noProof/>
            <w:webHidden/>
          </w:rPr>
          <w:t>37</w:t>
        </w:r>
        <w:r w:rsidR="00B00913">
          <w:rPr>
            <w:noProof/>
            <w:webHidden/>
          </w:rPr>
          <w:fldChar w:fldCharType="end"/>
        </w:r>
      </w:hyperlink>
    </w:p>
    <w:p w14:paraId="248D72AB" w14:textId="77777777" w:rsidR="00B00913" w:rsidRDefault="00FF7BFF">
      <w:pPr>
        <w:pStyle w:val="TOC5"/>
        <w:rPr>
          <w:rFonts w:asciiTheme="minorHAnsi" w:eastAsiaTheme="minorEastAsia" w:hAnsiTheme="minorHAnsi" w:cstheme="minorBidi"/>
          <w:noProof/>
          <w:sz w:val="22"/>
          <w:szCs w:val="22"/>
        </w:rPr>
      </w:pPr>
      <w:hyperlink w:anchor="_Toc504637002" w:history="1">
        <w:r w:rsidR="00B00913" w:rsidRPr="00D53CD8">
          <w:rPr>
            <w:rStyle w:val="Hyperlink"/>
            <w:noProof/>
          </w:rPr>
          <w:t>Part 3 Services and charges</w:t>
        </w:r>
        <w:r w:rsidR="00B00913">
          <w:rPr>
            <w:noProof/>
            <w:webHidden/>
          </w:rPr>
          <w:tab/>
        </w:r>
        <w:r w:rsidR="00B00913">
          <w:rPr>
            <w:noProof/>
            <w:webHidden/>
          </w:rPr>
          <w:fldChar w:fldCharType="begin"/>
        </w:r>
        <w:r w:rsidR="00B00913">
          <w:rPr>
            <w:noProof/>
            <w:webHidden/>
          </w:rPr>
          <w:instrText xml:space="preserve"> PAGEREF _Toc504637002 \h </w:instrText>
        </w:r>
        <w:r w:rsidR="00B00913">
          <w:rPr>
            <w:noProof/>
            <w:webHidden/>
          </w:rPr>
        </w:r>
        <w:r w:rsidR="00B00913">
          <w:rPr>
            <w:noProof/>
            <w:webHidden/>
          </w:rPr>
          <w:fldChar w:fldCharType="separate"/>
        </w:r>
        <w:r w:rsidR="00B00913">
          <w:rPr>
            <w:noProof/>
            <w:webHidden/>
          </w:rPr>
          <w:t>38</w:t>
        </w:r>
        <w:r w:rsidR="00B00913">
          <w:rPr>
            <w:noProof/>
            <w:webHidden/>
          </w:rPr>
          <w:fldChar w:fldCharType="end"/>
        </w:r>
      </w:hyperlink>
    </w:p>
    <w:p w14:paraId="6174D2BA" w14:textId="77777777" w:rsidR="00B00913" w:rsidRDefault="00FF7BFF">
      <w:pPr>
        <w:pStyle w:val="TOC5"/>
        <w:rPr>
          <w:rFonts w:asciiTheme="minorHAnsi" w:eastAsiaTheme="minorEastAsia" w:hAnsiTheme="minorHAnsi" w:cstheme="minorBidi"/>
          <w:noProof/>
          <w:sz w:val="22"/>
          <w:szCs w:val="22"/>
        </w:rPr>
      </w:pPr>
      <w:hyperlink w:anchor="_Toc504637003" w:history="1">
        <w:r w:rsidR="00B00913" w:rsidRPr="00D53CD8">
          <w:rPr>
            <w:rStyle w:val="Hyperlink"/>
            <w:noProof/>
          </w:rPr>
          <w:t>Part 4 Service Charge Exclusions</w:t>
        </w:r>
        <w:r w:rsidR="00B00913">
          <w:rPr>
            <w:noProof/>
            <w:webHidden/>
          </w:rPr>
          <w:tab/>
        </w:r>
        <w:r w:rsidR="00B00913">
          <w:rPr>
            <w:noProof/>
            <w:webHidden/>
          </w:rPr>
          <w:fldChar w:fldCharType="begin"/>
        </w:r>
        <w:r w:rsidR="00B00913">
          <w:rPr>
            <w:noProof/>
            <w:webHidden/>
          </w:rPr>
          <w:instrText xml:space="preserve"> PAGEREF _Toc504637003 \h </w:instrText>
        </w:r>
        <w:r w:rsidR="00B00913">
          <w:rPr>
            <w:noProof/>
            <w:webHidden/>
          </w:rPr>
        </w:r>
        <w:r w:rsidR="00B00913">
          <w:rPr>
            <w:noProof/>
            <w:webHidden/>
          </w:rPr>
          <w:fldChar w:fldCharType="separate"/>
        </w:r>
        <w:r w:rsidR="00B00913">
          <w:rPr>
            <w:noProof/>
            <w:webHidden/>
          </w:rPr>
          <w:t>39</w:t>
        </w:r>
        <w:r w:rsidR="00B00913">
          <w:rPr>
            <w:noProof/>
            <w:webHidden/>
          </w:rPr>
          <w:fldChar w:fldCharType="end"/>
        </w:r>
      </w:hyperlink>
    </w:p>
    <w:p w14:paraId="59C503C8" w14:textId="77777777" w:rsidR="00B00913" w:rsidRDefault="00FF7BFF">
      <w:pPr>
        <w:pStyle w:val="TOC5"/>
        <w:rPr>
          <w:rFonts w:asciiTheme="minorHAnsi" w:eastAsiaTheme="minorEastAsia" w:hAnsiTheme="minorHAnsi" w:cstheme="minorBidi"/>
          <w:noProof/>
          <w:sz w:val="22"/>
          <w:szCs w:val="22"/>
        </w:rPr>
      </w:pPr>
      <w:hyperlink w:anchor="_Toc504637004" w:history="1">
        <w:r w:rsidR="00B00913" w:rsidRPr="00D53CD8">
          <w:rPr>
            <w:rStyle w:val="Hyperlink"/>
            <w:noProof/>
          </w:rPr>
          <w:t>Part 5 Weighting</w:t>
        </w:r>
        <w:r w:rsidR="00B00913">
          <w:rPr>
            <w:noProof/>
            <w:webHidden/>
          </w:rPr>
          <w:tab/>
        </w:r>
        <w:r w:rsidR="00B00913">
          <w:rPr>
            <w:noProof/>
            <w:webHidden/>
          </w:rPr>
          <w:fldChar w:fldCharType="begin"/>
        </w:r>
        <w:r w:rsidR="00B00913">
          <w:rPr>
            <w:noProof/>
            <w:webHidden/>
          </w:rPr>
          <w:instrText xml:space="preserve"> PAGEREF _Toc504637004 \h </w:instrText>
        </w:r>
        <w:r w:rsidR="00B00913">
          <w:rPr>
            <w:noProof/>
            <w:webHidden/>
          </w:rPr>
        </w:r>
        <w:r w:rsidR="00B00913">
          <w:rPr>
            <w:noProof/>
            <w:webHidden/>
          </w:rPr>
          <w:fldChar w:fldCharType="separate"/>
        </w:r>
        <w:r w:rsidR="00B00913">
          <w:rPr>
            <w:noProof/>
            <w:webHidden/>
          </w:rPr>
          <w:t>40</w:t>
        </w:r>
        <w:r w:rsidR="00B00913">
          <w:rPr>
            <w:noProof/>
            <w:webHidden/>
          </w:rPr>
          <w:fldChar w:fldCharType="end"/>
        </w:r>
      </w:hyperlink>
    </w:p>
    <w:p w14:paraId="762F042B" w14:textId="77777777" w:rsidR="00B00913" w:rsidRDefault="00FF7BFF">
      <w:pPr>
        <w:pStyle w:val="TOC3"/>
        <w:rPr>
          <w:rFonts w:asciiTheme="minorHAnsi" w:eastAsiaTheme="minorEastAsia" w:hAnsiTheme="minorHAnsi" w:cstheme="minorBidi"/>
          <w:b w:val="0"/>
          <w:noProof/>
          <w:sz w:val="22"/>
          <w:szCs w:val="22"/>
        </w:rPr>
      </w:pPr>
      <w:hyperlink w:anchor="_Toc504637005" w:history="1">
        <w:r w:rsidR="00B00913" w:rsidRPr="00D53CD8">
          <w:rPr>
            <w:rStyle w:val="Hyperlink"/>
            <w:noProof/>
          </w:rPr>
          <w:t>Schedule 4</w:t>
        </w:r>
        <w:r w:rsidR="00B00913">
          <w:rPr>
            <w:noProof/>
            <w:webHidden/>
          </w:rPr>
          <w:tab/>
        </w:r>
        <w:r w:rsidR="00B00913">
          <w:rPr>
            <w:noProof/>
            <w:webHidden/>
          </w:rPr>
          <w:fldChar w:fldCharType="begin"/>
        </w:r>
        <w:r w:rsidR="00B00913">
          <w:rPr>
            <w:noProof/>
            <w:webHidden/>
          </w:rPr>
          <w:instrText xml:space="preserve"> PAGEREF _Toc504637005 \h </w:instrText>
        </w:r>
        <w:r w:rsidR="00B00913">
          <w:rPr>
            <w:noProof/>
            <w:webHidden/>
          </w:rPr>
        </w:r>
        <w:r w:rsidR="00B00913">
          <w:rPr>
            <w:noProof/>
            <w:webHidden/>
          </w:rPr>
          <w:fldChar w:fldCharType="separate"/>
        </w:r>
        <w:r w:rsidR="00B00913">
          <w:rPr>
            <w:noProof/>
            <w:webHidden/>
          </w:rPr>
          <w:t>41</w:t>
        </w:r>
        <w:r w:rsidR="00B00913">
          <w:rPr>
            <w:noProof/>
            <w:webHidden/>
          </w:rPr>
          <w:fldChar w:fldCharType="end"/>
        </w:r>
      </w:hyperlink>
    </w:p>
    <w:p w14:paraId="04BFD0C6" w14:textId="77777777" w:rsidR="00B00913" w:rsidRDefault="00FF7BFF">
      <w:pPr>
        <w:pStyle w:val="TOC4"/>
        <w:rPr>
          <w:rFonts w:asciiTheme="minorHAnsi" w:eastAsiaTheme="minorEastAsia" w:hAnsiTheme="minorHAnsi" w:cstheme="minorBidi"/>
          <w:noProof/>
          <w:sz w:val="22"/>
          <w:szCs w:val="22"/>
        </w:rPr>
      </w:pPr>
      <w:hyperlink w:anchor="_Toc504637006" w:history="1">
        <w:r w:rsidR="00B00913" w:rsidRPr="00D53CD8">
          <w:rPr>
            <w:rStyle w:val="Hyperlink"/>
            <w:noProof/>
          </w:rPr>
          <w:t>Insurance and Damage Provisions</w:t>
        </w:r>
        <w:r w:rsidR="00B00913">
          <w:rPr>
            <w:noProof/>
            <w:webHidden/>
          </w:rPr>
          <w:tab/>
        </w:r>
        <w:r w:rsidR="00B00913">
          <w:rPr>
            <w:noProof/>
            <w:webHidden/>
          </w:rPr>
          <w:fldChar w:fldCharType="begin"/>
        </w:r>
        <w:r w:rsidR="00B00913">
          <w:rPr>
            <w:noProof/>
            <w:webHidden/>
          </w:rPr>
          <w:instrText xml:space="preserve"> PAGEREF _Toc504637006 \h </w:instrText>
        </w:r>
        <w:r w:rsidR="00B00913">
          <w:rPr>
            <w:noProof/>
            <w:webHidden/>
          </w:rPr>
        </w:r>
        <w:r w:rsidR="00B00913">
          <w:rPr>
            <w:noProof/>
            <w:webHidden/>
          </w:rPr>
          <w:fldChar w:fldCharType="separate"/>
        </w:r>
        <w:r w:rsidR="00B00913">
          <w:rPr>
            <w:noProof/>
            <w:webHidden/>
          </w:rPr>
          <w:t>41</w:t>
        </w:r>
        <w:r w:rsidR="00B00913">
          <w:rPr>
            <w:noProof/>
            <w:webHidden/>
          </w:rPr>
          <w:fldChar w:fldCharType="end"/>
        </w:r>
      </w:hyperlink>
    </w:p>
    <w:p w14:paraId="4DB8E5D0" w14:textId="77777777" w:rsidR="00B00913" w:rsidRDefault="00FF7BFF">
      <w:pPr>
        <w:pStyle w:val="TOC3"/>
        <w:rPr>
          <w:rFonts w:asciiTheme="minorHAnsi" w:eastAsiaTheme="minorEastAsia" w:hAnsiTheme="minorHAnsi" w:cstheme="minorBidi"/>
          <w:b w:val="0"/>
          <w:noProof/>
          <w:sz w:val="22"/>
          <w:szCs w:val="22"/>
        </w:rPr>
      </w:pPr>
      <w:hyperlink w:anchor="_Toc504637007" w:history="1">
        <w:r w:rsidR="00B00913" w:rsidRPr="00D53CD8">
          <w:rPr>
            <w:rStyle w:val="Hyperlink"/>
            <w:noProof/>
          </w:rPr>
          <w:t>Schedule 5</w:t>
        </w:r>
        <w:r w:rsidR="00B00913">
          <w:rPr>
            <w:noProof/>
            <w:webHidden/>
          </w:rPr>
          <w:tab/>
        </w:r>
        <w:r w:rsidR="00B00913">
          <w:rPr>
            <w:noProof/>
            <w:webHidden/>
          </w:rPr>
          <w:fldChar w:fldCharType="begin"/>
        </w:r>
        <w:r w:rsidR="00B00913">
          <w:rPr>
            <w:noProof/>
            <w:webHidden/>
          </w:rPr>
          <w:instrText xml:space="preserve"> PAGEREF _Toc504637007 \h </w:instrText>
        </w:r>
        <w:r w:rsidR="00B00913">
          <w:rPr>
            <w:noProof/>
            <w:webHidden/>
          </w:rPr>
        </w:r>
        <w:r w:rsidR="00B00913">
          <w:rPr>
            <w:noProof/>
            <w:webHidden/>
          </w:rPr>
          <w:fldChar w:fldCharType="separate"/>
        </w:r>
        <w:r w:rsidR="00B00913">
          <w:rPr>
            <w:noProof/>
            <w:webHidden/>
          </w:rPr>
          <w:t>44</w:t>
        </w:r>
        <w:r w:rsidR="00B00913">
          <w:rPr>
            <w:noProof/>
            <w:webHidden/>
          </w:rPr>
          <w:fldChar w:fldCharType="end"/>
        </w:r>
      </w:hyperlink>
    </w:p>
    <w:p w14:paraId="49554B02" w14:textId="77777777" w:rsidR="00B00913" w:rsidRDefault="00FF7BFF">
      <w:pPr>
        <w:pStyle w:val="TOC4"/>
        <w:rPr>
          <w:rFonts w:asciiTheme="minorHAnsi" w:eastAsiaTheme="minorEastAsia" w:hAnsiTheme="minorHAnsi" w:cstheme="minorBidi"/>
          <w:noProof/>
          <w:sz w:val="22"/>
          <w:szCs w:val="22"/>
        </w:rPr>
      </w:pPr>
      <w:hyperlink w:anchor="_Toc504637008" w:history="1">
        <w:r w:rsidR="00B00913" w:rsidRPr="00D53CD8">
          <w:rPr>
            <w:rStyle w:val="Hyperlink"/>
            <w:noProof/>
          </w:rPr>
          <w:t>Title Matters</w:t>
        </w:r>
        <w:r w:rsidR="00B00913">
          <w:rPr>
            <w:noProof/>
            <w:webHidden/>
          </w:rPr>
          <w:tab/>
        </w:r>
        <w:r w:rsidR="00B00913">
          <w:rPr>
            <w:noProof/>
            <w:webHidden/>
          </w:rPr>
          <w:fldChar w:fldCharType="begin"/>
        </w:r>
        <w:r w:rsidR="00B00913">
          <w:rPr>
            <w:noProof/>
            <w:webHidden/>
          </w:rPr>
          <w:instrText xml:space="preserve"> PAGEREF _Toc504637008 \h </w:instrText>
        </w:r>
        <w:r w:rsidR="00B00913">
          <w:rPr>
            <w:noProof/>
            <w:webHidden/>
          </w:rPr>
        </w:r>
        <w:r w:rsidR="00B00913">
          <w:rPr>
            <w:noProof/>
            <w:webHidden/>
          </w:rPr>
          <w:fldChar w:fldCharType="separate"/>
        </w:r>
        <w:r w:rsidR="00B00913">
          <w:rPr>
            <w:noProof/>
            <w:webHidden/>
          </w:rPr>
          <w:t>44</w:t>
        </w:r>
        <w:r w:rsidR="00B00913">
          <w:rPr>
            <w:noProof/>
            <w:webHidden/>
          </w:rPr>
          <w:fldChar w:fldCharType="end"/>
        </w:r>
      </w:hyperlink>
    </w:p>
    <w:p w14:paraId="682B5B86" w14:textId="77777777" w:rsidR="00B00913" w:rsidRDefault="00FF7BFF">
      <w:pPr>
        <w:pStyle w:val="TOC3"/>
        <w:rPr>
          <w:rFonts w:asciiTheme="minorHAnsi" w:eastAsiaTheme="minorEastAsia" w:hAnsiTheme="minorHAnsi" w:cstheme="minorBidi"/>
          <w:b w:val="0"/>
          <w:noProof/>
          <w:sz w:val="22"/>
          <w:szCs w:val="22"/>
        </w:rPr>
      </w:pPr>
      <w:hyperlink w:anchor="_Toc504637009" w:history="1">
        <w:r w:rsidR="00B00913" w:rsidRPr="00D53CD8">
          <w:rPr>
            <w:rStyle w:val="Hyperlink"/>
            <w:noProof/>
          </w:rPr>
          <w:t>Schedule 6</w:t>
        </w:r>
        <w:r w:rsidR="00B00913">
          <w:rPr>
            <w:noProof/>
            <w:webHidden/>
          </w:rPr>
          <w:tab/>
        </w:r>
        <w:r w:rsidR="00B00913">
          <w:rPr>
            <w:noProof/>
            <w:webHidden/>
          </w:rPr>
          <w:fldChar w:fldCharType="begin"/>
        </w:r>
        <w:r w:rsidR="00B00913">
          <w:rPr>
            <w:noProof/>
            <w:webHidden/>
          </w:rPr>
          <w:instrText xml:space="preserve"> PAGEREF _Toc504637009 \h </w:instrText>
        </w:r>
        <w:r w:rsidR="00B00913">
          <w:rPr>
            <w:noProof/>
            <w:webHidden/>
          </w:rPr>
        </w:r>
        <w:r w:rsidR="00B00913">
          <w:rPr>
            <w:noProof/>
            <w:webHidden/>
          </w:rPr>
          <w:fldChar w:fldCharType="separate"/>
        </w:r>
        <w:r w:rsidR="00B00913">
          <w:rPr>
            <w:noProof/>
            <w:webHidden/>
          </w:rPr>
          <w:t>45</w:t>
        </w:r>
        <w:r w:rsidR="00B00913">
          <w:rPr>
            <w:noProof/>
            <w:webHidden/>
          </w:rPr>
          <w:fldChar w:fldCharType="end"/>
        </w:r>
      </w:hyperlink>
    </w:p>
    <w:p w14:paraId="62630EAD" w14:textId="77777777" w:rsidR="00B00913" w:rsidRDefault="00FF7BFF">
      <w:pPr>
        <w:pStyle w:val="TOC4"/>
        <w:rPr>
          <w:rFonts w:asciiTheme="minorHAnsi" w:eastAsiaTheme="minorEastAsia" w:hAnsiTheme="minorHAnsi" w:cstheme="minorBidi"/>
          <w:noProof/>
          <w:sz w:val="22"/>
          <w:szCs w:val="22"/>
        </w:rPr>
      </w:pPr>
      <w:hyperlink w:anchor="_Toc504637010" w:history="1">
        <w:r w:rsidR="00B00913" w:rsidRPr="00D53CD8">
          <w:rPr>
            <w:rStyle w:val="Hyperlink"/>
            <w:noProof/>
          </w:rPr>
          <w:t>Works</w:t>
        </w:r>
        <w:r w:rsidR="00B00913">
          <w:rPr>
            <w:noProof/>
            <w:webHidden/>
          </w:rPr>
          <w:tab/>
        </w:r>
        <w:r w:rsidR="00B00913">
          <w:rPr>
            <w:noProof/>
            <w:webHidden/>
          </w:rPr>
          <w:fldChar w:fldCharType="begin"/>
        </w:r>
        <w:r w:rsidR="00B00913">
          <w:rPr>
            <w:noProof/>
            <w:webHidden/>
          </w:rPr>
          <w:instrText xml:space="preserve"> PAGEREF _Toc504637010 \h </w:instrText>
        </w:r>
        <w:r w:rsidR="00B00913">
          <w:rPr>
            <w:noProof/>
            <w:webHidden/>
          </w:rPr>
        </w:r>
        <w:r w:rsidR="00B00913">
          <w:rPr>
            <w:noProof/>
            <w:webHidden/>
          </w:rPr>
          <w:fldChar w:fldCharType="separate"/>
        </w:r>
        <w:r w:rsidR="00B00913">
          <w:rPr>
            <w:noProof/>
            <w:webHidden/>
          </w:rPr>
          <w:t>45</w:t>
        </w:r>
        <w:r w:rsidR="00B00913">
          <w:rPr>
            <w:noProof/>
            <w:webHidden/>
          </w:rPr>
          <w:fldChar w:fldCharType="end"/>
        </w:r>
      </w:hyperlink>
    </w:p>
    <w:p w14:paraId="0D36EB60" w14:textId="77777777" w:rsidR="00B00913" w:rsidRDefault="00FF7BFF">
      <w:pPr>
        <w:pStyle w:val="TOC5"/>
        <w:rPr>
          <w:rFonts w:asciiTheme="minorHAnsi" w:eastAsiaTheme="minorEastAsia" w:hAnsiTheme="minorHAnsi" w:cstheme="minorBidi"/>
          <w:noProof/>
          <w:sz w:val="22"/>
          <w:szCs w:val="22"/>
        </w:rPr>
      </w:pPr>
      <w:hyperlink w:anchor="_Toc504637011" w:history="1">
        <w:r w:rsidR="00B00913" w:rsidRPr="00D53CD8">
          <w:rPr>
            <w:rStyle w:val="Hyperlink"/>
            <w:noProof/>
          </w:rPr>
          <w:t>Part 1 Permitted Works</w:t>
        </w:r>
        <w:r w:rsidR="00B00913">
          <w:rPr>
            <w:noProof/>
            <w:webHidden/>
          </w:rPr>
          <w:tab/>
        </w:r>
        <w:r w:rsidR="00B00913">
          <w:rPr>
            <w:noProof/>
            <w:webHidden/>
          </w:rPr>
          <w:fldChar w:fldCharType="begin"/>
        </w:r>
        <w:r w:rsidR="00B00913">
          <w:rPr>
            <w:noProof/>
            <w:webHidden/>
          </w:rPr>
          <w:instrText xml:space="preserve"> PAGEREF _Toc504637011 \h </w:instrText>
        </w:r>
        <w:r w:rsidR="00B00913">
          <w:rPr>
            <w:noProof/>
            <w:webHidden/>
          </w:rPr>
        </w:r>
        <w:r w:rsidR="00B00913">
          <w:rPr>
            <w:noProof/>
            <w:webHidden/>
          </w:rPr>
          <w:fldChar w:fldCharType="separate"/>
        </w:r>
        <w:r w:rsidR="00B00913">
          <w:rPr>
            <w:noProof/>
            <w:webHidden/>
          </w:rPr>
          <w:t>45</w:t>
        </w:r>
        <w:r w:rsidR="00B00913">
          <w:rPr>
            <w:noProof/>
            <w:webHidden/>
          </w:rPr>
          <w:fldChar w:fldCharType="end"/>
        </w:r>
      </w:hyperlink>
    </w:p>
    <w:p w14:paraId="0EF08444" w14:textId="77777777" w:rsidR="00B00913" w:rsidRDefault="00FF7BFF">
      <w:pPr>
        <w:pStyle w:val="TOC5"/>
        <w:rPr>
          <w:rFonts w:asciiTheme="minorHAnsi" w:eastAsiaTheme="minorEastAsia" w:hAnsiTheme="minorHAnsi" w:cstheme="minorBidi"/>
          <w:noProof/>
          <w:sz w:val="22"/>
          <w:szCs w:val="22"/>
        </w:rPr>
      </w:pPr>
      <w:hyperlink w:anchor="_Toc504637012" w:history="1">
        <w:r w:rsidR="00B00913" w:rsidRPr="00D53CD8">
          <w:rPr>
            <w:rStyle w:val="Hyperlink"/>
            <w:noProof/>
          </w:rPr>
          <w:t>Part 2 Form of request to ascertain need to remove Permitted Works</w:t>
        </w:r>
        <w:r w:rsidR="00B00913">
          <w:rPr>
            <w:noProof/>
            <w:webHidden/>
          </w:rPr>
          <w:tab/>
        </w:r>
        <w:r w:rsidR="00B00913">
          <w:rPr>
            <w:noProof/>
            <w:webHidden/>
          </w:rPr>
          <w:fldChar w:fldCharType="begin"/>
        </w:r>
        <w:r w:rsidR="00B00913">
          <w:rPr>
            <w:noProof/>
            <w:webHidden/>
          </w:rPr>
          <w:instrText xml:space="preserve"> PAGEREF _Toc504637012 \h </w:instrText>
        </w:r>
        <w:r w:rsidR="00B00913">
          <w:rPr>
            <w:noProof/>
            <w:webHidden/>
          </w:rPr>
        </w:r>
        <w:r w:rsidR="00B00913">
          <w:rPr>
            <w:noProof/>
            <w:webHidden/>
          </w:rPr>
          <w:fldChar w:fldCharType="separate"/>
        </w:r>
        <w:r w:rsidR="00B00913">
          <w:rPr>
            <w:noProof/>
            <w:webHidden/>
          </w:rPr>
          <w:t>47</w:t>
        </w:r>
        <w:r w:rsidR="00B00913">
          <w:rPr>
            <w:noProof/>
            <w:webHidden/>
          </w:rPr>
          <w:fldChar w:fldCharType="end"/>
        </w:r>
      </w:hyperlink>
    </w:p>
    <w:p w14:paraId="3C0ED5A2" w14:textId="77777777" w:rsidR="00B00913" w:rsidRDefault="00FF7BFF">
      <w:pPr>
        <w:pStyle w:val="TOC3"/>
        <w:rPr>
          <w:rFonts w:asciiTheme="minorHAnsi" w:eastAsiaTheme="minorEastAsia" w:hAnsiTheme="minorHAnsi" w:cstheme="minorBidi"/>
          <w:b w:val="0"/>
          <w:noProof/>
          <w:sz w:val="22"/>
          <w:szCs w:val="22"/>
        </w:rPr>
      </w:pPr>
      <w:hyperlink w:anchor="_Toc504637013" w:history="1">
        <w:r w:rsidR="00B00913" w:rsidRPr="00D53CD8">
          <w:rPr>
            <w:rStyle w:val="Hyperlink"/>
            <w:noProof/>
          </w:rPr>
          <w:t>Schedule 7</w:t>
        </w:r>
        <w:r w:rsidR="00B00913">
          <w:rPr>
            <w:noProof/>
            <w:webHidden/>
          </w:rPr>
          <w:tab/>
        </w:r>
        <w:r w:rsidR="00B00913">
          <w:rPr>
            <w:noProof/>
            <w:webHidden/>
          </w:rPr>
          <w:fldChar w:fldCharType="begin"/>
        </w:r>
        <w:r w:rsidR="00B00913">
          <w:rPr>
            <w:noProof/>
            <w:webHidden/>
          </w:rPr>
          <w:instrText xml:space="preserve"> PAGEREF _Toc504637013 \h </w:instrText>
        </w:r>
        <w:r w:rsidR="00B00913">
          <w:rPr>
            <w:noProof/>
            <w:webHidden/>
          </w:rPr>
        </w:r>
        <w:r w:rsidR="00B00913">
          <w:rPr>
            <w:noProof/>
            <w:webHidden/>
          </w:rPr>
          <w:fldChar w:fldCharType="separate"/>
        </w:r>
        <w:r w:rsidR="00B00913">
          <w:rPr>
            <w:noProof/>
            <w:webHidden/>
          </w:rPr>
          <w:t>48</w:t>
        </w:r>
        <w:r w:rsidR="00B00913">
          <w:rPr>
            <w:noProof/>
            <w:webHidden/>
          </w:rPr>
          <w:fldChar w:fldCharType="end"/>
        </w:r>
      </w:hyperlink>
    </w:p>
    <w:p w14:paraId="202672C8" w14:textId="77777777" w:rsidR="00B00913" w:rsidRDefault="00FF7BFF">
      <w:pPr>
        <w:pStyle w:val="TOC4"/>
        <w:rPr>
          <w:rFonts w:asciiTheme="minorHAnsi" w:eastAsiaTheme="minorEastAsia" w:hAnsiTheme="minorHAnsi" w:cstheme="minorBidi"/>
          <w:noProof/>
          <w:sz w:val="22"/>
          <w:szCs w:val="22"/>
        </w:rPr>
      </w:pPr>
      <w:hyperlink w:anchor="_Toc504637014" w:history="1">
        <w:r w:rsidR="00B00913" w:rsidRPr="00D53CD8">
          <w:rPr>
            <w:rStyle w:val="Hyperlink"/>
            <w:noProof/>
          </w:rPr>
          <w:t>Sustainability</w:t>
        </w:r>
        <w:r w:rsidR="00B00913">
          <w:rPr>
            <w:noProof/>
            <w:webHidden/>
          </w:rPr>
          <w:tab/>
        </w:r>
        <w:r w:rsidR="00B00913">
          <w:rPr>
            <w:noProof/>
            <w:webHidden/>
          </w:rPr>
          <w:fldChar w:fldCharType="begin"/>
        </w:r>
        <w:r w:rsidR="00B00913">
          <w:rPr>
            <w:noProof/>
            <w:webHidden/>
          </w:rPr>
          <w:instrText xml:space="preserve"> PAGEREF _Toc504637014 \h </w:instrText>
        </w:r>
        <w:r w:rsidR="00B00913">
          <w:rPr>
            <w:noProof/>
            <w:webHidden/>
          </w:rPr>
        </w:r>
        <w:r w:rsidR="00B00913">
          <w:rPr>
            <w:noProof/>
            <w:webHidden/>
          </w:rPr>
          <w:fldChar w:fldCharType="separate"/>
        </w:r>
        <w:r w:rsidR="00B00913">
          <w:rPr>
            <w:noProof/>
            <w:webHidden/>
          </w:rPr>
          <w:t>48</w:t>
        </w:r>
        <w:r w:rsidR="00B00913">
          <w:rPr>
            <w:noProof/>
            <w:webHidden/>
          </w:rPr>
          <w:fldChar w:fldCharType="end"/>
        </w:r>
      </w:hyperlink>
    </w:p>
    <w:p w14:paraId="7E0E2EB4" w14:textId="77777777" w:rsidR="00B00913" w:rsidRDefault="00FF7BFF">
      <w:pPr>
        <w:pStyle w:val="TOC3"/>
        <w:rPr>
          <w:rFonts w:asciiTheme="minorHAnsi" w:eastAsiaTheme="minorEastAsia" w:hAnsiTheme="minorHAnsi" w:cstheme="minorBidi"/>
          <w:b w:val="0"/>
          <w:noProof/>
          <w:sz w:val="22"/>
          <w:szCs w:val="22"/>
        </w:rPr>
      </w:pPr>
      <w:hyperlink w:anchor="_Toc504637015" w:history="1">
        <w:r w:rsidR="00B00913" w:rsidRPr="00D53CD8">
          <w:rPr>
            <w:rStyle w:val="Hyperlink"/>
            <w:noProof/>
          </w:rPr>
          <w:t>Schedule 8</w:t>
        </w:r>
        <w:r w:rsidR="00B00913">
          <w:rPr>
            <w:noProof/>
            <w:webHidden/>
          </w:rPr>
          <w:tab/>
        </w:r>
        <w:r w:rsidR="00B00913">
          <w:rPr>
            <w:noProof/>
            <w:webHidden/>
          </w:rPr>
          <w:fldChar w:fldCharType="begin"/>
        </w:r>
        <w:r w:rsidR="00B00913">
          <w:rPr>
            <w:noProof/>
            <w:webHidden/>
          </w:rPr>
          <w:instrText xml:space="preserve"> PAGEREF _Toc504637015 \h </w:instrText>
        </w:r>
        <w:r w:rsidR="00B00913">
          <w:rPr>
            <w:noProof/>
            <w:webHidden/>
          </w:rPr>
        </w:r>
        <w:r w:rsidR="00B00913">
          <w:rPr>
            <w:noProof/>
            <w:webHidden/>
          </w:rPr>
          <w:fldChar w:fldCharType="separate"/>
        </w:r>
        <w:r w:rsidR="00B00913">
          <w:rPr>
            <w:noProof/>
            <w:webHidden/>
          </w:rPr>
          <w:t>50</w:t>
        </w:r>
        <w:r w:rsidR="00B00913">
          <w:rPr>
            <w:noProof/>
            <w:webHidden/>
          </w:rPr>
          <w:fldChar w:fldCharType="end"/>
        </w:r>
      </w:hyperlink>
    </w:p>
    <w:p w14:paraId="0122BD9C" w14:textId="77777777" w:rsidR="00B00913" w:rsidRDefault="00FF7BFF">
      <w:pPr>
        <w:pStyle w:val="TOC4"/>
        <w:rPr>
          <w:rFonts w:asciiTheme="minorHAnsi" w:eastAsiaTheme="minorEastAsia" w:hAnsiTheme="minorHAnsi" w:cstheme="minorBidi"/>
          <w:noProof/>
          <w:sz w:val="22"/>
          <w:szCs w:val="22"/>
        </w:rPr>
      </w:pPr>
      <w:hyperlink w:anchor="_Toc504637016" w:history="1">
        <w:r w:rsidR="00B00913" w:rsidRPr="00D53CD8">
          <w:rPr>
            <w:rStyle w:val="Hyperlink"/>
            <w:noProof/>
          </w:rPr>
          <w:t>Underletting</w:t>
        </w:r>
        <w:r w:rsidR="00B00913">
          <w:rPr>
            <w:noProof/>
            <w:webHidden/>
          </w:rPr>
          <w:tab/>
        </w:r>
        <w:r w:rsidR="00B00913">
          <w:rPr>
            <w:noProof/>
            <w:webHidden/>
          </w:rPr>
          <w:fldChar w:fldCharType="begin"/>
        </w:r>
        <w:r w:rsidR="00B00913">
          <w:rPr>
            <w:noProof/>
            <w:webHidden/>
          </w:rPr>
          <w:instrText xml:space="preserve"> PAGEREF _Toc504637016 \h </w:instrText>
        </w:r>
        <w:r w:rsidR="00B00913">
          <w:rPr>
            <w:noProof/>
            <w:webHidden/>
          </w:rPr>
        </w:r>
        <w:r w:rsidR="00B00913">
          <w:rPr>
            <w:noProof/>
            <w:webHidden/>
          </w:rPr>
          <w:fldChar w:fldCharType="separate"/>
        </w:r>
        <w:r w:rsidR="00B00913">
          <w:rPr>
            <w:noProof/>
            <w:webHidden/>
          </w:rPr>
          <w:t>50</w:t>
        </w:r>
        <w:r w:rsidR="00B00913">
          <w:rPr>
            <w:noProof/>
            <w:webHidden/>
          </w:rPr>
          <w:fldChar w:fldCharType="end"/>
        </w:r>
      </w:hyperlink>
    </w:p>
    <w:p w14:paraId="2CD0B3DC" w14:textId="77777777" w:rsidR="00B00913" w:rsidRDefault="00FF7BFF">
      <w:pPr>
        <w:pStyle w:val="TOC3"/>
        <w:rPr>
          <w:rFonts w:asciiTheme="minorHAnsi" w:eastAsiaTheme="minorEastAsia" w:hAnsiTheme="minorHAnsi" w:cstheme="minorBidi"/>
          <w:b w:val="0"/>
          <w:noProof/>
          <w:sz w:val="22"/>
          <w:szCs w:val="22"/>
        </w:rPr>
      </w:pPr>
      <w:hyperlink w:anchor="_Toc504637017" w:history="1">
        <w:r w:rsidR="00B00913" w:rsidRPr="00D53CD8">
          <w:rPr>
            <w:rStyle w:val="Hyperlink"/>
            <w:noProof/>
          </w:rPr>
          <w:t>Schedule 9</w:t>
        </w:r>
        <w:r w:rsidR="00B00913">
          <w:rPr>
            <w:noProof/>
            <w:webHidden/>
          </w:rPr>
          <w:tab/>
        </w:r>
        <w:r w:rsidR="00B00913">
          <w:rPr>
            <w:noProof/>
            <w:webHidden/>
          </w:rPr>
          <w:fldChar w:fldCharType="begin"/>
        </w:r>
        <w:r w:rsidR="00B00913">
          <w:rPr>
            <w:noProof/>
            <w:webHidden/>
          </w:rPr>
          <w:instrText xml:space="preserve"> PAGEREF _Toc504637017 \h </w:instrText>
        </w:r>
        <w:r w:rsidR="00B00913">
          <w:rPr>
            <w:noProof/>
            <w:webHidden/>
          </w:rPr>
        </w:r>
        <w:r w:rsidR="00B00913">
          <w:rPr>
            <w:noProof/>
            <w:webHidden/>
          </w:rPr>
          <w:fldChar w:fldCharType="separate"/>
        </w:r>
        <w:r w:rsidR="00B00913">
          <w:rPr>
            <w:noProof/>
            <w:webHidden/>
          </w:rPr>
          <w:t>54</w:t>
        </w:r>
        <w:r w:rsidR="00B00913">
          <w:rPr>
            <w:noProof/>
            <w:webHidden/>
          </w:rPr>
          <w:fldChar w:fldCharType="end"/>
        </w:r>
      </w:hyperlink>
    </w:p>
    <w:p w14:paraId="5D90BC83" w14:textId="77777777" w:rsidR="00B00913" w:rsidRDefault="00FF7BFF">
      <w:pPr>
        <w:pStyle w:val="TOC4"/>
        <w:rPr>
          <w:rFonts w:asciiTheme="minorHAnsi" w:eastAsiaTheme="minorEastAsia" w:hAnsiTheme="minorHAnsi" w:cstheme="minorBidi"/>
          <w:noProof/>
          <w:sz w:val="22"/>
          <w:szCs w:val="22"/>
        </w:rPr>
      </w:pPr>
      <w:hyperlink w:anchor="_Toc504637018" w:history="1">
        <w:r w:rsidR="00B00913" w:rsidRPr="00D53CD8">
          <w:rPr>
            <w:rStyle w:val="Hyperlink"/>
            <w:noProof/>
          </w:rPr>
          <w:t>Additional User Provisions</w:t>
        </w:r>
        <w:r w:rsidR="00B00913">
          <w:rPr>
            <w:noProof/>
            <w:webHidden/>
          </w:rPr>
          <w:tab/>
        </w:r>
        <w:r w:rsidR="00B00913">
          <w:rPr>
            <w:noProof/>
            <w:webHidden/>
          </w:rPr>
          <w:fldChar w:fldCharType="begin"/>
        </w:r>
        <w:r w:rsidR="00B00913">
          <w:rPr>
            <w:noProof/>
            <w:webHidden/>
          </w:rPr>
          <w:instrText xml:space="preserve"> PAGEREF _Toc504637018 \h </w:instrText>
        </w:r>
        <w:r w:rsidR="00B00913">
          <w:rPr>
            <w:noProof/>
            <w:webHidden/>
          </w:rPr>
        </w:r>
        <w:r w:rsidR="00B00913">
          <w:rPr>
            <w:noProof/>
            <w:webHidden/>
          </w:rPr>
          <w:fldChar w:fldCharType="separate"/>
        </w:r>
        <w:r w:rsidR="00B00913">
          <w:rPr>
            <w:noProof/>
            <w:webHidden/>
          </w:rPr>
          <w:t>54</w:t>
        </w:r>
        <w:r w:rsidR="00B00913">
          <w:rPr>
            <w:noProof/>
            <w:webHidden/>
          </w:rPr>
          <w:fldChar w:fldCharType="end"/>
        </w:r>
      </w:hyperlink>
    </w:p>
    <w:p w14:paraId="149CDEC6" w14:textId="77777777" w:rsidR="00B00913" w:rsidRDefault="00FF7BFF">
      <w:pPr>
        <w:pStyle w:val="TOC5"/>
        <w:rPr>
          <w:rFonts w:asciiTheme="minorHAnsi" w:eastAsiaTheme="minorEastAsia" w:hAnsiTheme="minorHAnsi" w:cstheme="minorBidi"/>
          <w:noProof/>
          <w:sz w:val="22"/>
          <w:szCs w:val="22"/>
        </w:rPr>
      </w:pPr>
      <w:hyperlink w:anchor="_Toc504637019" w:history="1">
        <w:r w:rsidR="00B00913" w:rsidRPr="00D53CD8">
          <w:rPr>
            <w:rStyle w:val="Hyperlink"/>
            <w:noProof/>
          </w:rPr>
          <w:t>Part 1 User provisions</w:t>
        </w:r>
        <w:r w:rsidR="00B00913">
          <w:rPr>
            <w:noProof/>
            <w:webHidden/>
          </w:rPr>
          <w:tab/>
        </w:r>
        <w:r w:rsidR="00B00913">
          <w:rPr>
            <w:noProof/>
            <w:webHidden/>
          </w:rPr>
          <w:fldChar w:fldCharType="begin"/>
        </w:r>
        <w:r w:rsidR="00B00913">
          <w:rPr>
            <w:noProof/>
            <w:webHidden/>
          </w:rPr>
          <w:instrText xml:space="preserve"> PAGEREF _Toc504637019 \h </w:instrText>
        </w:r>
        <w:r w:rsidR="00B00913">
          <w:rPr>
            <w:noProof/>
            <w:webHidden/>
          </w:rPr>
        </w:r>
        <w:r w:rsidR="00B00913">
          <w:rPr>
            <w:noProof/>
            <w:webHidden/>
          </w:rPr>
          <w:fldChar w:fldCharType="separate"/>
        </w:r>
        <w:r w:rsidR="00B00913">
          <w:rPr>
            <w:noProof/>
            <w:webHidden/>
          </w:rPr>
          <w:t>54</w:t>
        </w:r>
        <w:r w:rsidR="00B00913">
          <w:rPr>
            <w:noProof/>
            <w:webHidden/>
          </w:rPr>
          <w:fldChar w:fldCharType="end"/>
        </w:r>
      </w:hyperlink>
    </w:p>
    <w:p w14:paraId="611B0062" w14:textId="77777777" w:rsidR="00B00913" w:rsidRDefault="00FF7BFF">
      <w:pPr>
        <w:pStyle w:val="TOC5"/>
        <w:rPr>
          <w:rFonts w:asciiTheme="minorHAnsi" w:eastAsiaTheme="minorEastAsia" w:hAnsiTheme="minorHAnsi" w:cstheme="minorBidi"/>
          <w:noProof/>
          <w:sz w:val="22"/>
          <w:szCs w:val="22"/>
        </w:rPr>
      </w:pPr>
      <w:hyperlink w:anchor="_Toc504637020" w:history="1">
        <w:r w:rsidR="00B00913" w:rsidRPr="00D53CD8">
          <w:rPr>
            <w:rStyle w:val="Hyperlink"/>
            <w:noProof/>
          </w:rPr>
          <w:t>Part 2 Trade licences</w:t>
        </w:r>
        <w:r w:rsidR="00B00913">
          <w:rPr>
            <w:noProof/>
            <w:webHidden/>
          </w:rPr>
          <w:tab/>
        </w:r>
        <w:r w:rsidR="00B00913">
          <w:rPr>
            <w:noProof/>
            <w:webHidden/>
          </w:rPr>
          <w:fldChar w:fldCharType="begin"/>
        </w:r>
        <w:r w:rsidR="00B00913">
          <w:rPr>
            <w:noProof/>
            <w:webHidden/>
          </w:rPr>
          <w:instrText xml:space="preserve"> PAGEREF _Toc504637020 \h </w:instrText>
        </w:r>
        <w:r w:rsidR="00B00913">
          <w:rPr>
            <w:noProof/>
            <w:webHidden/>
          </w:rPr>
        </w:r>
        <w:r w:rsidR="00B00913">
          <w:rPr>
            <w:noProof/>
            <w:webHidden/>
          </w:rPr>
          <w:fldChar w:fldCharType="separate"/>
        </w:r>
        <w:r w:rsidR="00B00913">
          <w:rPr>
            <w:noProof/>
            <w:webHidden/>
          </w:rPr>
          <w:t>55</w:t>
        </w:r>
        <w:r w:rsidR="00B00913">
          <w:rPr>
            <w:noProof/>
            <w:webHidden/>
          </w:rPr>
          <w:fldChar w:fldCharType="end"/>
        </w:r>
      </w:hyperlink>
    </w:p>
    <w:p w14:paraId="63EAA11E" w14:textId="77777777" w:rsidR="00B00913" w:rsidRDefault="00FF7BFF">
      <w:pPr>
        <w:pStyle w:val="TOC5"/>
        <w:rPr>
          <w:rFonts w:asciiTheme="minorHAnsi" w:eastAsiaTheme="minorEastAsia" w:hAnsiTheme="minorHAnsi" w:cstheme="minorBidi"/>
          <w:noProof/>
          <w:sz w:val="22"/>
          <w:szCs w:val="22"/>
        </w:rPr>
      </w:pPr>
      <w:hyperlink w:anchor="_Toc504637021" w:history="1">
        <w:r w:rsidR="00B00913" w:rsidRPr="00D53CD8">
          <w:rPr>
            <w:rStyle w:val="Hyperlink"/>
            <w:noProof/>
          </w:rPr>
          <w:t>Part 3 Seating Area</w:t>
        </w:r>
        <w:r w:rsidR="00B00913">
          <w:rPr>
            <w:noProof/>
            <w:webHidden/>
          </w:rPr>
          <w:tab/>
        </w:r>
        <w:r w:rsidR="00B00913">
          <w:rPr>
            <w:noProof/>
            <w:webHidden/>
          </w:rPr>
          <w:fldChar w:fldCharType="begin"/>
        </w:r>
        <w:r w:rsidR="00B00913">
          <w:rPr>
            <w:noProof/>
            <w:webHidden/>
          </w:rPr>
          <w:instrText xml:space="preserve"> PAGEREF _Toc504637021 \h </w:instrText>
        </w:r>
        <w:r w:rsidR="00B00913">
          <w:rPr>
            <w:noProof/>
            <w:webHidden/>
          </w:rPr>
        </w:r>
        <w:r w:rsidR="00B00913">
          <w:rPr>
            <w:noProof/>
            <w:webHidden/>
          </w:rPr>
          <w:fldChar w:fldCharType="separate"/>
        </w:r>
        <w:r w:rsidR="00B00913">
          <w:rPr>
            <w:noProof/>
            <w:webHidden/>
          </w:rPr>
          <w:t>56</w:t>
        </w:r>
        <w:r w:rsidR="00B00913">
          <w:rPr>
            <w:noProof/>
            <w:webHidden/>
          </w:rPr>
          <w:fldChar w:fldCharType="end"/>
        </w:r>
      </w:hyperlink>
    </w:p>
    <w:p w14:paraId="3B33DCDB" w14:textId="77777777" w:rsidR="00C26D99" w:rsidRDefault="007A7116">
      <w:pPr>
        <w:pStyle w:val="SHNormal"/>
      </w:pPr>
      <w:r>
        <w:fldChar w:fldCharType="end"/>
      </w:r>
    </w:p>
    <w:p w14:paraId="4FAC990C" w14:textId="77777777" w:rsidR="00C26D99" w:rsidRDefault="00C26D99">
      <w:pPr>
        <w:pStyle w:val="SHNormal"/>
      </w:pPr>
    </w:p>
    <w:p w14:paraId="2B7832E2" w14:textId="77777777" w:rsidR="00C26D99" w:rsidRDefault="00C26D99">
      <w:pPr>
        <w:pStyle w:val="SHNormal"/>
        <w:sectPr w:rsidR="00C26D99">
          <w:pgSz w:w="11907" w:h="16840" w:code="9"/>
          <w:pgMar w:top="1134" w:right="1134" w:bottom="1134" w:left="1134" w:header="567" w:footer="567" w:gutter="0"/>
          <w:cols w:space="708"/>
          <w:docGrid w:linePitch="360"/>
        </w:sectPr>
      </w:pPr>
    </w:p>
    <w:p w14:paraId="3D44D38E" w14:textId="77777777" w:rsidR="00C26D99" w:rsidRDefault="007A711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26D99" w14:paraId="6570C660" w14:textId="77777777">
        <w:tc>
          <w:tcPr>
            <w:tcW w:w="4785" w:type="dxa"/>
          </w:tcPr>
          <w:p w14:paraId="1474C50E" w14:textId="77777777" w:rsidR="00C26D99" w:rsidRDefault="007A7116">
            <w:pPr>
              <w:pStyle w:val="SHNormal"/>
            </w:pPr>
            <w:r>
              <w:rPr>
                <w:b/>
                <w:bCs/>
              </w:rPr>
              <w:t>LR1.</w:t>
            </w:r>
            <w:r>
              <w:t> </w:t>
            </w:r>
            <w:r>
              <w:rPr>
                <w:b/>
                <w:bCs/>
              </w:rPr>
              <w:t>Date of lease</w:t>
            </w:r>
          </w:p>
        </w:tc>
        <w:tc>
          <w:tcPr>
            <w:tcW w:w="4786" w:type="dxa"/>
          </w:tcPr>
          <w:p w14:paraId="5EB87516" w14:textId="77777777" w:rsidR="00C26D99" w:rsidRDefault="00C26D99">
            <w:pPr>
              <w:pStyle w:val="SHNormal"/>
            </w:pPr>
          </w:p>
        </w:tc>
      </w:tr>
      <w:tr w:rsidR="00C26D99" w14:paraId="3DC5CB20" w14:textId="77777777">
        <w:tc>
          <w:tcPr>
            <w:tcW w:w="4785" w:type="dxa"/>
          </w:tcPr>
          <w:p w14:paraId="3277349B" w14:textId="77777777" w:rsidR="00C26D99" w:rsidRDefault="007A7116">
            <w:pPr>
              <w:pStyle w:val="SHNormal"/>
            </w:pPr>
            <w:r>
              <w:rPr>
                <w:b/>
                <w:bCs/>
              </w:rPr>
              <w:t>LR2. Title number(s)</w:t>
            </w:r>
          </w:p>
        </w:tc>
        <w:tc>
          <w:tcPr>
            <w:tcW w:w="4786" w:type="dxa"/>
          </w:tcPr>
          <w:p w14:paraId="2229EF15" w14:textId="77777777" w:rsidR="00C26D99" w:rsidRDefault="00C26D99">
            <w:pPr>
              <w:pStyle w:val="SHNormal"/>
            </w:pPr>
          </w:p>
        </w:tc>
      </w:tr>
      <w:tr w:rsidR="00C26D99" w14:paraId="6D296412" w14:textId="77777777">
        <w:tc>
          <w:tcPr>
            <w:tcW w:w="4785" w:type="dxa"/>
          </w:tcPr>
          <w:p w14:paraId="680E63F0" w14:textId="77777777" w:rsidR="00C26D99" w:rsidRDefault="007A7116">
            <w:pPr>
              <w:pStyle w:val="SHNormal"/>
            </w:pPr>
            <w:r>
              <w:rPr>
                <w:b/>
                <w:bCs/>
              </w:rPr>
              <w:t>LR2.1 Landlord's title number(s)</w:t>
            </w:r>
          </w:p>
        </w:tc>
        <w:tc>
          <w:tcPr>
            <w:tcW w:w="4786" w:type="dxa"/>
          </w:tcPr>
          <w:p w14:paraId="0B1CDBD0" w14:textId="77777777" w:rsidR="00C26D99" w:rsidRDefault="007A7116">
            <w:pPr>
              <w:pStyle w:val="SHNormal"/>
            </w:pPr>
            <w:r>
              <w:t>[TITLE NUMBER].</w:t>
            </w:r>
          </w:p>
        </w:tc>
      </w:tr>
      <w:tr w:rsidR="00C26D99" w14:paraId="498F66B3" w14:textId="77777777">
        <w:tc>
          <w:tcPr>
            <w:tcW w:w="4785" w:type="dxa"/>
          </w:tcPr>
          <w:p w14:paraId="67F0F881" w14:textId="77777777" w:rsidR="00C26D99" w:rsidRDefault="007A7116">
            <w:pPr>
              <w:pStyle w:val="SHNormal"/>
            </w:pPr>
            <w:r>
              <w:rPr>
                <w:b/>
                <w:bCs/>
              </w:rPr>
              <w:t>LR2.2 Other title numbers</w:t>
            </w:r>
          </w:p>
        </w:tc>
        <w:tc>
          <w:tcPr>
            <w:tcW w:w="4786" w:type="dxa"/>
          </w:tcPr>
          <w:p w14:paraId="227A5158" w14:textId="77777777" w:rsidR="00C26D99" w:rsidRDefault="007A7116">
            <w:pPr>
              <w:pStyle w:val="SHNormal"/>
            </w:pPr>
            <w:r>
              <w:t>[None.][TITLE NUMBER.]</w:t>
            </w:r>
          </w:p>
        </w:tc>
      </w:tr>
      <w:tr w:rsidR="00C26D99" w14:paraId="3651EA0D" w14:textId="77777777">
        <w:tc>
          <w:tcPr>
            <w:tcW w:w="4785" w:type="dxa"/>
          </w:tcPr>
          <w:p w14:paraId="1D63B0AE" w14:textId="77777777" w:rsidR="00C26D99" w:rsidRDefault="007A7116">
            <w:pPr>
              <w:pStyle w:val="SHNormal"/>
            </w:pPr>
            <w:r>
              <w:rPr>
                <w:b/>
                <w:bCs/>
              </w:rPr>
              <w:t>LR3. Parties to this lease</w:t>
            </w:r>
          </w:p>
        </w:tc>
        <w:tc>
          <w:tcPr>
            <w:tcW w:w="4786" w:type="dxa"/>
          </w:tcPr>
          <w:p w14:paraId="147DB9E9" w14:textId="77777777" w:rsidR="00C26D99" w:rsidRDefault="00C26D99">
            <w:pPr>
              <w:pStyle w:val="SHNormal"/>
            </w:pPr>
          </w:p>
        </w:tc>
      </w:tr>
      <w:tr w:rsidR="00C26D99" w14:paraId="3A7B7154" w14:textId="77777777">
        <w:tc>
          <w:tcPr>
            <w:tcW w:w="4785" w:type="dxa"/>
          </w:tcPr>
          <w:p w14:paraId="7F8CB65B" w14:textId="77777777" w:rsidR="00C26D99" w:rsidRDefault="007A7116">
            <w:pPr>
              <w:pStyle w:val="SHNormal"/>
            </w:pPr>
            <w:r>
              <w:rPr>
                <w:b/>
                <w:bCs/>
              </w:rPr>
              <w:t>Landlord</w:t>
            </w:r>
          </w:p>
        </w:tc>
        <w:tc>
          <w:tcPr>
            <w:tcW w:w="4786" w:type="dxa"/>
          </w:tcPr>
          <w:p w14:paraId="543CC5C1" w14:textId="77777777" w:rsidR="00C26D99" w:rsidRDefault="007A7116">
            <w:pPr>
              <w:pStyle w:val="SHNormal"/>
            </w:pPr>
            <w:r>
              <w:t>[LANDLORD] (incorporated and registered in [England and Wales] [the United Kingdom] [COUNTRY] under company registration number [COMPANY NUMBER]), the registered office of which is at [ADDRESS].</w:t>
            </w:r>
          </w:p>
        </w:tc>
      </w:tr>
      <w:tr w:rsidR="00C26D99" w14:paraId="7A8ED5BC" w14:textId="77777777">
        <w:tc>
          <w:tcPr>
            <w:tcW w:w="4785" w:type="dxa"/>
          </w:tcPr>
          <w:p w14:paraId="2CB772CB" w14:textId="77777777" w:rsidR="00C26D99" w:rsidRDefault="007A7116">
            <w:pPr>
              <w:pStyle w:val="SHNormal"/>
            </w:pPr>
            <w:r>
              <w:rPr>
                <w:b/>
                <w:bCs/>
              </w:rPr>
              <w:t>Tenant</w:t>
            </w:r>
          </w:p>
        </w:tc>
        <w:tc>
          <w:tcPr>
            <w:tcW w:w="4786" w:type="dxa"/>
          </w:tcPr>
          <w:p w14:paraId="14BB8FF8" w14:textId="77777777" w:rsidR="00C26D99" w:rsidRDefault="007A7116">
            <w:pPr>
              <w:pStyle w:val="SHNormal"/>
            </w:pPr>
            <w:r>
              <w:t>[TENANT] (incorporated and registered in [England and Wales] [the United Kingdom] [COUNTRY] under company registration number [COMPANY NUMBER]), the registered office of which is at [ADDRESS].</w:t>
            </w:r>
          </w:p>
        </w:tc>
      </w:tr>
      <w:tr w:rsidR="00C26D99" w14:paraId="71D3DC4F" w14:textId="77777777">
        <w:tc>
          <w:tcPr>
            <w:tcW w:w="4785" w:type="dxa"/>
          </w:tcPr>
          <w:p w14:paraId="54AA99C9" w14:textId="77777777" w:rsidR="00C26D99" w:rsidRDefault="007A7116">
            <w:pPr>
              <w:pStyle w:val="SHNormal"/>
            </w:pPr>
            <w:r>
              <w:t>[</w:t>
            </w:r>
            <w:r>
              <w:rPr>
                <w:b/>
                <w:bCs/>
              </w:rPr>
              <w:t>Guarantor</w:t>
            </w:r>
          </w:p>
        </w:tc>
        <w:tc>
          <w:tcPr>
            <w:tcW w:w="4786" w:type="dxa"/>
          </w:tcPr>
          <w:p w14:paraId="2FDAA40A" w14:textId="77777777" w:rsidR="00C26D99" w:rsidRDefault="007A7116">
            <w:pPr>
              <w:pStyle w:val="SHNormal"/>
            </w:pPr>
            <w:r>
              <w:t>[GUARANTOR] (incorporated and registered in [England and Wales] [the United Kingdom] [COUNTRY] under company registration number [COMPANY NUMBER]), the registered office of which is at [ADDRESS].]</w:t>
            </w:r>
          </w:p>
        </w:tc>
      </w:tr>
      <w:tr w:rsidR="00C26D99" w14:paraId="14518867" w14:textId="77777777">
        <w:tc>
          <w:tcPr>
            <w:tcW w:w="4785" w:type="dxa"/>
          </w:tcPr>
          <w:p w14:paraId="67B7CA3E" w14:textId="77777777" w:rsidR="00C26D99" w:rsidRDefault="007A7116">
            <w:pPr>
              <w:pStyle w:val="SHNormal"/>
            </w:pPr>
            <w:r>
              <w:t>[[</w:t>
            </w:r>
            <w:r>
              <w:rPr>
                <w:b/>
                <w:bCs/>
              </w:rPr>
              <w:t>Description of party</w:t>
            </w:r>
            <w:r>
              <w:t>]</w:t>
            </w:r>
          </w:p>
        </w:tc>
        <w:tc>
          <w:tcPr>
            <w:tcW w:w="4786" w:type="dxa"/>
          </w:tcPr>
          <w:p w14:paraId="10D69CFE" w14:textId="77777777" w:rsidR="00C26D99" w:rsidRDefault="007A7116">
            <w:pPr>
              <w:pStyle w:val="SHNormal"/>
            </w:pPr>
            <w:r>
              <w:t>[NAME] (incorporated and registered in [England and Wales] [the United Kingdom] [COUNTRY] under company registration number [COMPANY NUMBER]), the registered office of which is at [ADDRESS].]</w:t>
            </w:r>
          </w:p>
        </w:tc>
      </w:tr>
      <w:tr w:rsidR="00C26D99" w14:paraId="33657D10" w14:textId="77777777">
        <w:tc>
          <w:tcPr>
            <w:tcW w:w="4785" w:type="dxa"/>
            <w:tcBorders>
              <w:bottom w:val="nil"/>
            </w:tcBorders>
          </w:tcPr>
          <w:p w14:paraId="16EA9FE0" w14:textId="77777777" w:rsidR="00C26D99" w:rsidRDefault="007A7116">
            <w:pPr>
              <w:pStyle w:val="SHNormal"/>
            </w:pPr>
            <w:r>
              <w:rPr>
                <w:b/>
                <w:bCs/>
              </w:rPr>
              <w:t>LR4. Property</w:t>
            </w:r>
          </w:p>
        </w:tc>
        <w:tc>
          <w:tcPr>
            <w:tcW w:w="4786" w:type="dxa"/>
            <w:tcBorders>
              <w:bottom w:val="nil"/>
            </w:tcBorders>
          </w:tcPr>
          <w:p w14:paraId="420420A7" w14:textId="77777777" w:rsidR="00C26D99" w:rsidRDefault="007A7116">
            <w:pPr>
              <w:pStyle w:val="SHNormal"/>
            </w:pPr>
            <w:r>
              <w:rPr>
                <w:b/>
                <w:bCs/>
              </w:rPr>
              <w:t>In the case of a conflict between this clause and the remainder of this lease then, for the purposes of registration, this clause shall prevail.</w:t>
            </w:r>
          </w:p>
        </w:tc>
      </w:tr>
      <w:tr w:rsidR="00C26D99" w14:paraId="0EFDE4D1" w14:textId="77777777">
        <w:tc>
          <w:tcPr>
            <w:tcW w:w="4785" w:type="dxa"/>
            <w:tcBorders>
              <w:top w:val="nil"/>
              <w:bottom w:val="nil"/>
            </w:tcBorders>
          </w:tcPr>
          <w:p w14:paraId="577B92D9" w14:textId="77777777" w:rsidR="00C26D99" w:rsidRDefault="00C26D99">
            <w:pPr>
              <w:pStyle w:val="SHNormal"/>
            </w:pPr>
          </w:p>
        </w:tc>
        <w:tc>
          <w:tcPr>
            <w:tcW w:w="4786" w:type="dxa"/>
            <w:tcBorders>
              <w:top w:val="nil"/>
              <w:bottom w:val="nil"/>
            </w:tcBorders>
          </w:tcPr>
          <w:p w14:paraId="3ABD65F9" w14:textId="77777777" w:rsidR="00C26D99" w:rsidRDefault="007A7116">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B00913">
              <w:rPr>
                <w:b/>
              </w:rPr>
              <w:t>1</w:t>
            </w:r>
            <w:r>
              <w:rPr>
                <w:b/>
              </w:rPr>
              <w:fldChar w:fldCharType="end"/>
            </w:r>
            <w:r>
              <w:t xml:space="preserve"> of this Lease.</w:t>
            </w:r>
          </w:p>
        </w:tc>
      </w:tr>
      <w:tr w:rsidR="00C26D99" w14:paraId="66F5ADD5" w14:textId="77777777">
        <w:tc>
          <w:tcPr>
            <w:tcW w:w="4785" w:type="dxa"/>
          </w:tcPr>
          <w:p w14:paraId="3D3FD3DB" w14:textId="77777777" w:rsidR="00C26D99" w:rsidRDefault="007A7116">
            <w:pPr>
              <w:pStyle w:val="SHNormal"/>
            </w:pPr>
            <w:r>
              <w:rPr>
                <w:b/>
                <w:bCs/>
              </w:rPr>
              <w:t>LR5. Prescribed statements etc.</w:t>
            </w:r>
          </w:p>
        </w:tc>
        <w:tc>
          <w:tcPr>
            <w:tcW w:w="4786" w:type="dxa"/>
          </w:tcPr>
          <w:p w14:paraId="54AF5FA9" w14:textId="77777777" w:rsidR="00C26D99" w:rsidRDefault="007A7116">
            <w:pPr>
              <w:pStyle w:val="SHNormal"/>
            </w:pPr>
            <w:r>
              <w:t>None.</w:t>
            </w:r>
            <w:r>
              <w:rPr>
                <w:rStyle w:val="FootnoteReference"/>
              </w:rPr>
              <w:footnoteReference w:id="1"/>
            </w:r>
          </w:p>
        </w:tc>
      </w:tr>
      <w:tr w:rsidR="00C26D99" w14:paraId="7292865B" w14:textId="77777777">
        <w:tc>
          <w:tcPr>
            <w:tcW w:w="4785" w:type="dxa"/>
          </w:tcPr>
          <w:p w14:paraId="7A1AC39B" w14:textId="77777777" w:rsidR="00C26D99" w:rsidRDefault="007A7116">
            <w:pPr>
              <w:pStyle w:val="SHNormal"/>
            </w:pPr>
            <w:r>
              <w:rPr>
                <w:b/>
                <w:bCs/>
              </w:rPr>
              <w:t>LR6. Term for which the Property is leased</w:t>
            </w:r>
          </w:p>
        </w:tc>
        <w:tc>
          <w:tcPr>
            <w:tcW w:w="4786" w:type="dxa"/>
          </w:tcPr>
          <w:p w14:paraId="6FCEFB7B" w14:textId="77777777" w:rsidR="00C26D99" w:rsidRDefault="007A7116">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B00913">
              <w:rPr>
                <w:b/>
              </w:rPr>
              <w:t>3.1</w:t>
            </w:r>
            <w:r>
              <w:rPr>
                <w:b/>
              </w:rPr>
              <w:fldChar w:fldCharType="end"/>
            </w:r>
            <w:r>
              <w:t xml:space="preserve"> of this Lease.</w:t>
            </w:r>
          </w:p>
        </w:tc>
      </w:tr>
      <w:tr w:rsidR="00C26D99" w14:paraId="472B9334" w14:textId="77777777">
        <w:tc>
          <w:tcPr>
            <w:tcW w:w="4785" w:type="dxa"/>
          </w:tcPr>
          <w:p w14:paraId="7A3947D1" w14:textId="77777777" w:rsidR="00C26D99" w:rsidRDefault="007A7116">
            <w:pPr>
              <w:pStyle w:val="SHNormal"/>
            </w:pPr>
            <w:r>
              <w:rPr>
                <w:b/>
                <w:bCs/>
              </w:rPr>
              <w:t>LR7. Premium</w:t>
            </w:r>
          </w:p>
        </w:tc>
        <w:tc>
          <w:tcPr>
            <w:tcW w:w="4786" w:type="dxa"/>
          </w:tcPr>
          <w:p w14:paraId="02851963" w14:textId="77777777" w:rsidR="00C26D99" w:rsidRDefault="007A7116">
            <w:pPr>
              <w:pStyle w:val="SHNormal"/>
            </w:pPr>
            <w:r>
              <w:t>[None.] [£ [AMOUNT] plus VAT of [AMOUNT].]</w:t>
            </w:r>
          </w:p>
        </w:tc>
      </w:tr>
      <w:tr w:rsidR="00C26D99" w14:paraId="45AE15D7" w14:textId="77777777">
        <w:tc>
          <w:tcPr>
            <w:tcW w:w="4785" w:type="dxa"/>
          </w:tcPr>
          <w:p w14:paraId="6DBAFA1F" w14:textId="77777777" w:rsidR="00C26D99" w:rsidRDefault="007A7116">
            <w:pPr>
              <w:pStyle w:val="SHNormal"/>
            </w:pPr>
            <w:r>
              <w:rPr>
                <w:b/>
                <w:bCs/>
              </w:rPr>
              <w:t>LR8. Prohibitions or restrictions on disposing of this lease</w:t>
            </w:r>
          </w:p>
        </w:tc>
        <w:tc>
          <w:tcPr>
            <w:tcW w:w="4786" w:type="dxa"/>
          </w:tcPr>
          <w:p w14:paraId="391A6C00" w14:textId="77777777" w:rsidR="00C26D99" w:rsidRDefault="007A7116">
            <w:pPr>
              <w:pStyle w:val="SHNormal"/>
            </w:pPr>
            <w:r>
              <w:t>This Lease contains a provision that prohibits or restricts dispositions.</w:t>
            </w:r>
          </w:p>
        </w:tc>
      </w:tr>
      <w:tr w:rsidR="00C26D99" w14:paraId="47D8A0CD" w14:textId="77777777">
        <w:tc>
          <w:tcPr>
            <w:tcW w:w="4785" w:type="dxa"/>
          </w:tcPr>
          <w:p w14:paraId="4288AAC7" w14:textId="77777777" w:rsidR="00C26D99" w:rsidRDefault="007A7116">
            <w:pPr>
              <w:pStyle w:val="SHNormal"/>
            </w:pPr>
            <w:r>
              <w:rPr>
                <w:b/>
                <w:bCs/>
              </w:rPr>
              <w:t>LR9. Rights of acquisition etc.</w:t>
            </w:r>
          </w:p>
        </w:tc>
        <w:tc>
          <w:tcPr>
            <w:tcW w:w="4786" w:type="dxa"/>
          </w:tcPr>
          <w:p w14:paraId="100C6DB0" w14:textId="77777777" w:rsidR="00C26D99" w:rsidRDefault="00C26D99">
            <w:pPr>
              <w:pStyle w:val="SHNormal"/>
            </w:pPr>
          </w:p>
        </w:tc>
      </w:tr>
      <w:tr w:rsidR="00C26D99" w14:paraId="1844DA3F" w14:textId="77777777">
        <w:tc>
          <w:tcPr>
            <w:tcW w:w="4785" w:type="dxa"/>
          </w:tcPr>
          <w:p w14:paraId="5C9DA439" w14:textId="77777777" w:rsidR="00C26D99" w:rsidRDefault="007A7116">
            <w:pPr>
              <w:pStyle w:val="SHNormal"/>
            </w:pPr>
            <w:r>
              <w:rPr>
                <w:b/>
                <w:bCs/>
              </w:rPr>
              <w:t>LR9.1 Tenant's contractual rights to renew this lease, to acquire the reversion or another lease of the Property, or to acquire an interest in other land</w:t>
            </w:r>
          </w:p>
        </w:tc>
        <w:tc>
          <w:tcPr>
            <w:tcW w:w="4786" w:type="dxa"/>
          </w:tcPr>
          <w:p w14:paraId="26B2110D" w14:textId="77777777" w:rsidR="00C26D99" w:rsidRDefault="007A7116">
            <w:pPr>
              <w:pStyle w:val="SHNormal"/>
            </w:pPr>
            <w:r>
              <w:t>None.</w:t>
            </w:r>
            <w:r>
              <w:rPr>
                <w:rStyle w:val="FootnoteReference"/>
              </w:rPr>
              <w:footnoteReference w:id="2"/>
            </w:r>
          </w:p>
        </w:tc>
      </w:tr>
      <w:tr w:rsidR="00C26D99" w14:paraId="4193A6A8" w14:textId="77777777">
        <w:tc>
          <w:tcPr>
            <w:tcW w:w="4785" w:type="dxa"/>
          </w:tcPr>
          <w:p w14:paraId="2475510B" w14:textId="77777777" w:rsidR="00C26D99" w:rsidRDefault="007A7116">
            <w:pPr>
              <w:pStyle w:val="SHNormal"/>
            </w:pPr>
            <w:r>
              <w:rPr>
                <w:b/>
                <w:bCs/>
              </w:rPr>
              <w:lastRenderedPageBreak/>
              <w:t>LR9.2 Tenant's covenant to (or offer to) surrender this lease</w:t>
            </w:r>
          </w:p>
        </w:tc>
        <w:tc>
          <w:tcPr>
            <w:tcW w:w="4786" w:type="dxa"/>
          </w:tcPr>
          <w:p w14:paraId="43B2E8A4" w14:textId="77777777" w:rsidR="00C26D99" w:rsidRDefault="007A7116">
            <w:pPr>
              <w:pStyle w:val="SHNormal"/>
            </w:pPr>
            <w:r>
              <w:t>[None.]</w:t>
            </w:r>
            <w:r>
              <w:rPr>
                <w:rStyle w:val="FootnoteReference"/>
              </w:rPr>
              <w:footnoteReference w:id="3"/>
            </w:r>
          </w:p>
        </w:tc>
      </w:tr>
      <w:tr w:rsidR="00C26D99" w14:paraId="0542A6C0" w14:textId="77777777">
        <w:tc>
          <w:tcPr>
            <w:tcW w:w="4785" w:type="dxa"/>
          </w:tcPr>
          <w:p w14:paraId="586D5505" w14:textId="77777777" w:rsidR="00C26D99" w:rsidRDefault="007A7116">
            <w:pPr>
              <w:pStyle w:val="SHNormal"/>
            </w:pPr>
            <w:r>
              <w:rPr>
                <w:b/>
                <w:bCs/>
              </w:rPr>
              <w:t>LR9.3 Landlord's contractual rights to acquire this lease</w:t>
            </w:r>
          </w:p>
        </w:tc>
        <w:tc>
          <w:tcPr>
            <w:tcW w:w="4786" w:type="dxa"/>
          </w:tcPr>
          <w:p w14:paraId="7563806C" w14:textId="77777777" w:rsidR="00C26D99" w:rsidRDefault="007A7116">
            <w:pPr>
              <w:pStyle w:val="SHNormal"/>
            </w:pPr>
            <w:r>
              <w:t>None.</w:t>
            </w:r>
          </w:p>
        </w:tc>
      </w:tr>
      <w:tr w:rsidR="00C26D99" w14:paraId="528C3B28" w14:textId="77777777">
        <w:tc>
          <w:tcPr>
            <w:tcW w:w="4785" w:type="dxa"/>
          </w:tcPr>
          <w:p w14:paraId="6903BC6F" w14:textId="77777777" w:rsidR="00C26D99" w:rsidRDefault="007A7116">
            <w:pPr>
              <w:pStyle w:val="SHNormal"/>
            </w:pPr>
            <w:r>
              <w:rPr>
                <w:b/>
                <w:bCs/>
              </w:rPr>
              <w:t>LR10. Restrictive covenants given in this lease by the Landlord in respect of land other than the Property</w:t>
            </w:r>
          </w:p>
        </w:tc>
        <w:tc>
          <w:tcPr>
            <w:tcW w:w="4786" w:type="dxa"/>
          </w:tcPr>
          <w:p w14:paraId="4F60E05D" w14:textId="77777777" w:rsidR="00C26D99" w:rsidRDefault="007A7116">
            <w:pPr>
              <w:pStyle w:val="SHNormal"/>
            </w:pPr>
            <w:r>
              <w:t>[None.]</w:t>
            </w:r>
            <w:r>
              <w:rPr>
                <w:rStyle w:val="FootnoteReference"/>
              </w:rPr>
              <w:footnoteReference w:id="4"/>
            </w:r>
          </w:p>
        </w:tc>
      </w:tr>
      <w:tr w:rsidR="00C26D99" w14:paraId="46105B2C" w14:textId="77777777">
        <w:tc>
          <w:tcPr>
            <w:tcW w:w="4785" w:type="dxa"/>
          </w:tcPr>
          <w:p w14:paraId="68C65288" w14:textId="77777777" w:rsidR="00C26D99" w:rsidRDefault="007A7116">
            <w:pPr>
              <w:pStyle w:val="SHNormal"/>
            </w:pPr>
            <w:r>
              <w:rPr>
                <w:b/>
                <w:bCs/>
              </w:rPr>
              <w:t>LR11. Easements</w:t>
            </w:r>
          </w:p>
        </w:tc>
        <w:tc>
          <w:tcPr>
            <w:tcW w:w="4786" w:type="dxa"/>
          </w:tcPr>
          <w:p w14:paraId="1B5925EB" w14:textId="77777777" w:rsidR="00C26D99" w:rsidRDefault="00C26D99">
            <w:pPr>
              <w:pStyle w:val="SHNormal"/>
            </w:pPr>
          </w:p>
        </w:tc>
      </w:tr>
      <w:tr w:rsidR="00C26D99" w14:paraId="3E6CBD04" w14:textId="77777777">
        <w:tc>
          <w:tcPr>
            <w:tcW w:w="4785" w:type="dxa"/>
          </w:tcPr>
          <w:p w14:paraId="7C8686AA" w14:textId="77777777" w:rsidR="00C26D99" w:rsidRDefault="007A7116">
            <w:pPr>
              <w:pStyle w:val="SHNormal"/>
            </w:pPr>
            <w:r>
              <w:rPr>
                <w:b/>
                <w:bCs/>
              </w:rPr>
              <w:t>LR11.1 Easements granted by this lease for the benefit of the Property</w:t>
            </w:r>
          </w:p>
        </w:tc>
        <w:tc>
          <w:tcPr>
            <w:tcW w:w="4786" w:type="dxa"/>
          </w:tcPr>
          <w:p w14:paraId="4FE9263C" w14:textId="77777777" w:rsidR="00C26D99" w:rsidRDefault="007A711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tc>
      </w:tr>
      <w:tr w:rsidR="00C26D99" w14:paraId="1E0E8F20" w14:textId="77777777">
        <w:tc>
          <w:tcPr>
            <w:tcW w:w="4785" w:type="dxa"/>
          </w:tcPr>
          <w:p w14:paraId="6C9C0789" w14:textId="77777777" w:rsidR="00C26D99" w:rsidRDefault="007A7116">
            <w:pPr>
              <w:pStyle w:val="SHNormal"/>
            </w:pPr>
            <w:r>
              <w:rPr>
                <w:b/>
                <w:bCs/>
              </w:rPr>
              <w:t>LR11.2 Easements granted or reserved by this lease over the Property for the benefit of other property</w:t>
            </w:r>
          </w:p>
        </w:tc>
        <w:tc>
          <w:tcPr>
            <w:tcW w:w="4786" w:type="dxa"/>
          </w:tcPr>
          <w:p w14:paraId="38D9FEBE" w14:textId="77777777" w:rsidR="00C26D99" w:rsidRDefault="007A711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tc>
      </w:tr>
      <w:tr w:rsidR="00C26D99" w14:paraId="01492590" w14:textId="77777777">
        <w:tc>
          <w:tcPr>
            <w:tcW w:w="4785" w:type="dxa"/>
          </w:tcPr>
          <w:p w14:paraId="2F9578C5" w14:textId="77777777" w:rsidR="00C26D99" w:rsidRDefault="007A7116">
            <w:pPr>
              <w:pStyle w:val="SHNormal"/>
            </w:pPr>
            <w:r>
              <w:rPr>
                <w:b/>
                <w:bCs/>
              </w:rPr>
              <w:t>LR12. Estate rentcharge burdening the Property</w:t>
            </w:r>
          </w:p>
        </w:tc>
        <w:tc>
          <w:tcPr>
            <w:tcW w:w="4786" w:type="dxa"/>
          </w:tcPr>
          <w:p w14:paraId="1446F59C" w14:textId="77777777" w:rsidR="00C26D99" w:rsidRDefault="007A7116">
            <w:pPr>
              <w:pStyle w:val="SHNormal"/>
            </w:pPr>
            <w:r>
              <w:t>None.</w:t>
            </w:r>
          </w:p>
        </w:tc>
      </w:tr>
      <w:tr w:rsidR="00C26D99" w14:paraId="7DBAFD49" w14:textId="77777777">
        <w:tc>
          <w:tcPr>
            <w:tcW w:w="4785" w:type="dxa"/>
            <w:tcBorders>
              <w:bottom w:val="nil"/>
            </w:tcBorders>
          </w:tcPr>
          <w:p w14:paraId="6E32A827" w14:textId="77777777" w:rsidR="00C26D99" w:rsidRDefault="007A7116">
            <w:pPr>
              <w:pStyle w:val="SHNormal"/>
            </w:pPr>
            <w:r>
              <w:rPr>
                <w:b/>
                <w:bCs/>
              </w:rPr>
              <w:t>LR13. Application for standard form of restriction</w:t>
            </w:r>
          </w:p>
        </w:tc>
        <w:tc>
          <w:tcPr>
            <w:tcW w:w="4786" w:type="dxa"/>
            <w:tcBorders>
              <w:bottom w:val="nil"/>
            </w:tcBorders>
          </w:tcPr>
          <w:p w14:paraId="2869CBC5" w14:textId="77777777" w:rsidR="00C26D99" w:rsidRDefault="007A7116">
            <w:pPr>
              <w:pStyle w:val="SHNormal"/>
            </w:pPr>
            <w:r>
              <w:t>[None.][The Parties to this Lease apply to enter the following standard form of restriction [against the title of the Property] or [against title number [NUMBER]].]</w:t>
            </w:r>
          </w:p>
        </w:tc>
      </w:tr>
      <w:tr w:rsidR="00C26D99" w14:paraId="388B9A02" w14:textId="77777777">
        <w:tc>
          <w:tcPr>
            <w:tcW w:w="4785" w:type="dxa"/>
            <w:tcBorders>
              <w:top w:val="nil"/>
              <w:bottom w:val="nil"/>
            </w:tcBorders>
          </w:tcPr>
          <w:p w14:paraId="0993C69E" w14:textId="77777777" w:rsidR="00C26D99" w:rsidRDefault="00C26D99">
            <w:pPr>
              <w:pStyle w:val="SHNormal"/>
            </w:pPr>
          </w:p>
        </w:tc>
        <w:tc>
          <w:tcPr>
            <w:tcW w:w="4786" w:type="dxa"/>
            <w:tcBorders>
              <w:top w:val="nil"/>
              <w:bottom w:val="nil"/>
            </w:tcBorders>
          </w:tcPr>
          <w:p w14:paraId="053760DC" w14:textId="77777777" w:rsidR="00C26D99" w:rsidRDefault="007A7116">
            <w:pPr>
              <w:pStyle w:val="SHNormal"/>
            </w:pPr>
            <w:r>
              <w:t>[</w:t>
            </w:r>
            <w:r>
              <w:rPr>
                <w:b/>
                <w:bCs/>
              </w:rPr>
              <w:t>NB 1: if a restriction is required to be entered against a title number other than the Property, remember to put any relevant title number in LR2.2.</w:t>
            </w:r>
            <w:r>
              <w:t>]</w:t>
            </w:r>
          </w:p>
        </w:tc>
      </w:tr>
      <w:tr w:rsidR="00C26D99" w14:paraId="2601BC22" w14:textId="77777777">
        <w:tc>
          <w:tcPr>
            <w:tcW w:w="4785" w:type="dxa"/>
            <w:tcBorders>
              <w:top w:val="nil"/>
              <w:bottom w:val="nil"/>
            </w:tcBorders>
          </w:tcPr>
          <w:p w14:paraId="5EA02082" w14:textId="77777777" w:rsidR="00C26D99" w:rsidRDefault="00C26D99">
            <w:pPr>
              <w:pStyle w:val="SHNormal"/>
            </w:pPr>
          </w:p>
        </w:tc>
        <w:tc>
          <w:tcPr>
            <w:tcW w:w="4786" w:type="dxa"/>
            <w:tcBorders>
              <w:top w:val="nil"/>
              <w:bottom w:val="nil"/>
            </w:tcBorders>
          </w:tcPr>
          <w:p w14:paraId="400BF6A4" w14:textId="77777777" w:rsidR="00C26D99" w:rsidRDefault="007A7116">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C26D99" w14:paraId="0782E354" w14:textId="77777777">
        <w:tc>
          <w:tcPr>
            <w:tcW w:w="4785" w:type="dxa"/>
            <w:tcBorders>
              <w:top w:val="nil"/>
              <w:bottom w:val="nil"/>
            </w:tcBorders>
          </w:tcPr>
          <w:p w14:paraId="2B9B33ED" w14:textId="77777777" w:rsidR="00C26D99" w:rsidRDefault="00C26D99">
            <w:pPr>
              <w:pStyle w:val="SHNormal"/>
            </w:pPr>
          </w:p>
        </w:tc>
        <w:tc>
          <w:tcPr>
            <w:tcW w:w="4786" w:type="dxa"/>
            <w:tcBorders>
              <w:top w:val="nil"/>
              <w:bottom w:val="nil"/>
            </w:tcBorders>
          </w:tcPr>
          <w:p w14:paraId="7C23E130" w14:textId="77777777" w:rsidR="00C26D99" w:rsidRDefault="007A7116">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C26D99" w14:paraId="3554B630" w14:textId="77777777">
        <w:tc>
          <w:tcPr>
            <w:tcW w:w="4785" w:type="dxa"/>
            <w:tcBorders>
              <w:top w:val="nil"/>
            </w:tcBorders>
          </w:tcPr>
          <w:p w14:paraId="4357CEC7" w14:textId="77777777" w:rsidR="00C26D99" w:rsidRDefault="00C26D99">
            <w:pPr>
              <w:pStyle w:val="SHNormal"/>
            </w:pPr>
          </w:p>
        </w:tc>
        <w:tc>
          <w:tcPr>
            <w:tcW w:w="4786" w:type="dxa"/>
            <w:tcBorders>
              <w:top w:val="nil"/>
            </w:tcBorders>
          </w:tcPr>
          <w:p w14:paraId="1AA48A27" w14:textId="77777777" w:rsidR="00C26D99" w:rsidRDefault="007A7116">
            <w:pPr>
              <w:pStyle w:val="SHNormal"/>
            </w:pPr>
            <w:r>
              <w:rPr>
                <w:i/>
                <w:iCs/>
              </w:rPr>
              <w:t>Standard forms of restriction are set out in Schedule 4 to the Land Registration Rules 2003.</w:t>
            </w:r>
          </w:p>
        </w:tc>
      </w:tr>
      <w:tr w:rsidR="00C26D99" w14:paraId="5B783EF0" w14:textId="77777777">
        <w:tc>
          <w:tcPr>
            <w:tcW w:w="4785" w:type="dxa"/>
            <w:tcBorders>
              <w:bottom w:val="nil"/>
            </w:tcBorders>
          </w:tcPr>
          <w:p w14:paraId="0DDE15E0" w14:textId="77777777" w:rsidR="00C26D99" w:rsidRDefault="007A7116">
            <w:pPr>
              <w:pStyle w:val="SHNormal"/>
            </w:pPr>
            <w:r>
              <w:rPr>
                <w:b/>
                <w:bCs/>
              </w:rPr>
              <w:t>LR14. Declaration of trust where there is more than one person comprising the Tenant</w:t>
            </w:r>
          </w:p>
        </w:tc>
        <w:tc>
          <w:tcPr>
            <w:tcW w:w="4786" w:type="dxa"/>
            <w:tcBorders>
              <w:bottom w:val="nil"/>
            </w:tcBorders>
          </w:tcPr>
          <w:p w14:paraId="1BF9DBF6" w14:textId="77777777" w:rsidR="00C26D99" w:rsidRDefault="007A7116">
            <w:pPr>
              <w:pStyle w:val="SHNormal"/>
            </w:pPr>
            <w:r>
              <w:t>The Tenant is more than one person.  They are to hold the Property on trust for themselves as joint tenants.</w:t>
            </w:r>
          </w:p>
        </w:tc>
      </w:tr>
      <w:tr w:rsidR="00C26D99" w14:paraId="07F3582E" w14:textId="77777777">
        <w:tc>
          <w:tcPr>
            <w:tcW w:w="4785" w:type="dxa"/>
            <w:tcBorders>
              <w:top w:val="nil"/>
              <w:bottom w:val="nil"/>
            </w:tcBorders>
          </w:tcPr>
          <w:p w14:paraId="2F135D79" w14:textId="77777777" w:rsidR="00C26D99" w:rsidRDefault="00C26D99">
            <w:pPr>
              <w:pStyle w:val="SHNormal"/>
            </w:pPr>
          </w:p>
        </w:tc>
        <w:tc>
          <w:tcPr>
            <w:tcW w:w="4786" w:type="dxa"/>
            <w:tcBorders>
              <w:top w:val="nil"/>
              <w:bottom w:val="nil"/>
            </w:tcBorders>
          </w:tcPr>
          <w:p w14:paraId="14F5AE19" w14:textId="77777777" w:rsidR="00C26D99" w:rsidRDefault="007A7116">
            <w:pPr>
              <w:pStyle w:val="SHNormal"/>
            </w:pPr>
            <w:r>
              <w:t>OR</w:t>
            </w:r>
          </w:p>
          <w:p w14:paraId="30249EF8" w14:textId="77777777" w:rsidR="00C26D99" w:rsidRDefault="007A7116">
            <w:pPr>
              <w:pStyle w:val="SHNormal"/>
            </w:pPr>
            <w:r>
              <w:t>The Tenant is more than one person.  They are to hold the Property on trust for themselves as tenants in common in equal shares.</w:t>
            </w:r>
          </w:p>
        </w:tc>
      </w:tr>
      <w:tr w:rsidR="00C26D99" w14:paraId="439FABFB" w14:textId="77777777">
        <w:tc>
          <w:tcPr>
            <w:tcW w:w="4785" w:type="dxa"/>
            <w:tcBorders>
              <w:top w:val="nil"/>
            </w:tcBorders>
          </w:tcPr>
          <w:p w14:paraId="1D8A8626" w14:textId="77777777" w:rsidR="00C26D99" w:rsidRDefault="00C26D99">
            <w:pPr>
              <w:pStyle w:val="SHNormal"/>
            </w:pPr>
          </w:p>
        </w:tc>
        <w:tc>
          <w:tcPr>
            <w:tcW w:w="4786" w:type="dxa"/>
            <w:tcBorders>
              <w:top w:val="nil"/>
            </w:tcBorders>
          </w:tcPr>
          <w:p w14:paraId="66492470" w14:textId="77777777" w:rsidR="00C26D99" w:rsidRDefault="007A7116">
            <w:pPr>
              <w:pStyle w:val="SHNormal"/>
            </w:pPr>
            <w:r>
              <w:t>OR</w:t>
            </w:r>
          </w:p>
          <w:p w14:paraId="1F07C537" w14:textId="77777777" w:rsidR="00C26D99" w:rsidRDefault="007A7116">
            <w:pPr>
              <w:pStyle w:val="SHNormal"/>
            </w:pPr>
            <w:r>
              <w:lastRenderedPageBreak/>
              <w:t>The Tenant is more than one person.  They are to hold the Property on trust [</w:t>
            </w:r>
            <w:r>
              <w:rPr>
                <w:i/>
                <w:iCs/>
              </w:rPr>
              <w:t>complete as necessary</w:t>
            </w:r>
            <w:r>
              <w:t>].</w:t>
            </w:r>
          </w:p>
          <w:p w14:paraId="0825915F" w14:textId="77777777" w:rsidR="00C26D99" w:rsidRDefault="007A7116">
            <w:pPr>
              <w:pStyle w:val="SHNormal"/>
              <w:rPr>
                <w:b/>
                <w:bCs/>
                <w:i/>
                <w:iCs/>
              </w:rPr>
            </w:pPr>
            <w:r>
              <w:rPr>
                <w:b/>
                <w:bCs/>
                <w:i/>
                <w:iCs/>
              </w:rPr>
              <w:t>If the Tenant is one person, omit or delete all the alternative statements.</w:t>
            </w:r>
          </w:p>
          <w:p w14:paraId="24469A71" w14:textId="77777777" w:rsidR="00C26D99" w:rsidRDefault="007A7116">
            <w:pPr>
              <w:pStyle w:val="SHNormal"/>
            </w:pPr>
            <w:r>
              <w:rPr>
                <w:b/>
                <w:bCs/>
                <w:i/>
                <w:iCs/>
              </w:rPr>
              <w:t>If the Tenant is more than one person, the Tenant will need to complete this clause by omitting or deleting all inapplicable alternative statements</w:t>
            </w:r>
          </w:p>
        </w:tc>
      </w:tr>
    </w:tbl>
    <w:p w14:paraId="5F95883C" w14:textId="77777777" w:rsidR="00C26D99" w:rsidRDefault="00C26D99">
      <w:pPr>
        <w:pStyle w:val="SHNormal"/>
        <w:sectPr w:rsidR="00C26D99">
          <w:footerReference w:type="default" r:id="rId21"/>
          <w:footerReference w:type="first" r:id="rId22"/>
          <w:pgSz w:w="11907" w:h="16840" w:code="9"/>
          <w:pgMar w:top="1134" w:right="1134" w:bottom="1134" w:left="1134" w:header="567" w:footer="567" w:gutter="0"/>
          <w:pgNumType w:start="1"/>
          <w:cols w:space="708"/>
          <w:docGrid w:linePitch="360"/>
        </w:sectPr>
      </w:pPr>
    </w:p>
    <w:p w14:paraId="06984DA7" w14:textId="77777777" w:rsidR="00C26D99" w:rsidRDefault="007A7116">
      <w:pPr>
        <w:pStyle w:val="SHNormal"/>
        <w:rPr>
          <w:b/>
          <w:bCs/>
        </w:rPr>
      </w:pPr>
      <w:r>
        <w:rPr>
          <w:b/>
          <w:bCs/>
        </w:rPr>
        <w:lastRenderedPageBreak/>
        <w:t>LEASE</w:t>
      </w:r>
    </w:p>
    <w:p w14:paraId="1BE7A9B5" w14:textId="77777777" w:rsidR="00C26D99" w:rsidRDefault="007A7116">
      <w:pPr>
        <w:pStyle w:val="SHNormal"/>
        <w:rPr>
          <w:b/>
          <w:bCs/>
        </w:rPr>
      </w:pPr>
      <w:r>
        <w:rPr>
          <w:b/>
          <w:bCs/>
        </w:rPr>
        <w:t>PARTIES</w:t>
      </w:r>
    </w:p>
    <w:p w14:paraId="21663469" w14:textId="77777777" w:rsidR="00C26D99" w:rsidRDefault="007A7116">
      <w:pPr>
        <w:pStyle w:val="SHNormal"/>
        <w:ind w:left="850" w:hanging="850"/>
      </w:pPr>
      <w:r>
        <w:t>(1)</w:t>
      </w:r>
      <w:r>
        <w:tab/>
        <w:t>the Landlord named in clause LR3 and any other person who becomes the immediate landlord of the Tenant (the “</w:t>
      </w:r>
      <w:r>
        <w:rPr>
          <w:b/>
          <w:bCs/>
        </w:rPr>
        <w:t>Landlord</w:t>
      </w:r>
      <w:r>
        <w:t>”); [and]</w:t>
      </w:r>
    </w:p>
    <w:p w14:paraId="68F567B3" w14:textId="77777777" w:rsidR="00C26D99" w:rsidRDefault="007A7116">
      <w:pPr>
        <w:pStyle w:val="SHNormal"/>
        <w:ind w:left="850" w:hanging="850"/>
      </w:pPr>
      <w:r>
        <w:t>(2)</w:t>
      </w:r>
      <w:r>
        <w:tab/>
        <w:t>the Tenant named in clause LR3 and its successors in title (the “</w:t>
      </w:r>
      <w:r>
        <w:rPr>
          <w:b/>
          <w:bCs/>
        </w:rPr>
        <w:t>Tenant</w:t>
      </w:r>
      <w:r>
        <w:t>”)[; and]</w:t>
      </w:r>
    </w:p>
    <w:p w14:paraId="299829C7" w14:textId="77777777" w:rsidR="00C26D99" w:rsidRDefault="007A7116">
      <w:pPr>
        <w:pStyle w:val="SHNormal"/>
        <w:ind w:left="850" w:hanging="850"/>
      </w:pPr>
      <w:r>
        <w:t>(3)</w:t>
      </w:r>
      <w:r>
        <w:tab/>
        <w:t>[the Guarantor named in clause LR3 (the “</w:t>
      </w:r>
      <w:r>
        <w:rPr>
          <w:b/>
          <w:bCs/>
        </w:rPr>
        <w:t>Guarantor</w:t>
      </w:r>
      <w:r>
        <w:t>”)].</w:t>
      </w:r>
    </w:p>
    <w:p w14:paraId="4D877269" w14:textId="77777777" w:rsidR="00C26D99" w:rsidRDefault="007A7116">
      <w:pPr>
        <w:pStyle w:val="SHNormal"/>
      </w:pPr>
      <w:r>
        <w:rPr>
          <w:b/>
          <w:bCs/>
        </w:rPr>
        <w:t>IT IS AGREED AS FOLLOWS:</w:t>
      </w:r>
    </w:p>
    <w:p w14:paraId="603D0C0C" w14:textId="77777777" w:rsidR="00C26D99" w:rsidRDefault="007A7116">
      <w:pPr>
        <w:pStyle w:val="SHHeading1"/>
      </w:pPr>
      <w:bookmarkStart w:id="0" w:name="_Ref322089825"/>
      <w:bookmarkStart w:id="1" w:name="_Toc499734144"/>
      <w:bookmarkStart w:id="2" w:name="_Toc504636933"/>
      <w:r>
        <w:t>DEFINITIONS</w:t>
      </w:r>
      <w:bookmarkStart w:id="3" w:name="_NN1092"/>
      <w:bookmarkEnd w:id="0"/>
      <w:bookmarkEnd w:id="1"/>
      <w:bookmarkEnd w:id="3"/>
      <w:bookmarkEnd w:id="2"/>
    </w:p>
    <w:p w14:paraId="21040366" w14:textId="77777777" w:rsidR="00C26D99" w:rsidRDefault="007A7116">
      <w:pPr>
        <w:pStyle w:val="SHParagraph1"/>
      </w:pPr>
      <w:r>
        <w:t>This Lease uses the following definitions:</w:t>
      </w:r>
    </w:p>
    <w:p w14:paraId="32032E22" w14:textId="77777777" w:rsidR="00C26D99" w:rsidRDefault="007A7116">
      <w:pPr>
        <w:pStyle w:val="SHNormal"/>
        <w:keepNext/>
        <w:rPr>
          <w:b/>
        </w:rPr>
      </w:pPr>
      <w:r>
        <w:rPr>
          <w:b/>
        </w:rPr>
        <w:t>“1925 Act”</w:t>
      </w:r>
    </w:p>
    <w:p w14:paraId="3F0D8C2B" w14:textId="77777777" w:rsidR="00C26D99" w:rsidRDefault="007A7116">
      <w:pPr>
        <w:pStyle w:val="SHParagraph1"/>
      </w:pPr>
      <w:r>
        <w:t>Law of Property Act 1925;</w:t>
      </w:r>
    </w:p>
    <w:p w14:paraId="05C721D8" w14:textId="77777777" w:rsidR="00C26D99" w:rsidRDefault="007A7116">
      <w:pPr>
        <w:pStyle w:val="SHNormal"/>
        <w:keepNext/>
        <w:rPr>
          <w:b/>
        </w:rPr>
      </w:pPr>
      <w:r>
        <w:rPr>
          <w:b/>
        </w:rPr>
        <w:t>“1954 Act”</w:t>
      </w:r>
    </w:p>
    <w:p w14:paraId="436A153D" w14:textId="77777777" w:rsidR="00C26D99" w:rsidRDefault="007A7116">
      <w:pPr>
        <w:pStyle w:val="SHParagraph1"/>
      </w:pPr>
      <w:r>
        <w:t>Landlord and Tenant Act 1954;</w:t>
      </w:r>
    </w:p>
    <w:p w14:paraId="57BDA0B9" w14:textId="77777777" w:rsidR="00C26D99" w:rsidRDefault="007A7116">
      <w:pPr>
        <w:pStyle w:val="SHNormal"/>
        <w:keepNext/>
        <w:rPr>
          <w:b/>
        </w:rPr>
      </w:pPr>
      <w:r>
        <w:rPr>
          <w:b/>
        </w:rPr>
        <w:t>“1986 Act”</w:t>
      </w:r>
    </w:p>
    <w:p w14:paraId="20CBB1B3" w14:textId="77777777" w:rsidR="00C26D99" w:rsidRDefault="007A7116">
      <w:pPr>
        <w:pStyle w:val="SHParagraph1"/>
      </w:pPr>
      <w:r>
        <w:t>Insolvency Act 1986;</w:t>
      </w:r>
    </w:p>
    <w:p w14:paraId="416CE75C" w14:textId="77777777" w:rsidR="00C26D99" w:rsidRDefault="007A7116">
      <w:pPr>
        <w:pStyle w:val="SHNormal"/>
        <w:keepNext/>
        <w:rPr>
          <w:b/>
        </w:rPr>
      </w:pPr>
      <w:r>
        <w:t>[</w:t>
      </w:r>
      <w:r>
        <w:rPr>
          <w:b/>
        </w:rPr>
        <w:t>“1994 Act”</w:t>
      </w:r>
    </w:p>
    <w:p w14:paraId="09F48B44" w14:textId="77777777" w:rsidR="00C26D99" w:rsidRDefault="007A7116">
      <w:pPr>
        <w:pStyle w:val="SHParagraph1"/>
      </w:pPr>
      <w:r>
        <w:t>Law of Property (Miscellaneous Provisions) Act 1994;</w:t>
      </w:r>
      <w:r>
        <w:rPr>
          <w:rStyle w:val="FootnoteReference"/>
        </w:rPr>
        <w:footnoteReference w:id="5"/>
      </w:r>
      <w:r>
        <w:t>]</w:t>
      </w:r>
    </w:p>
    <w:p w14:paraId="058F7730" w14:textId="77777777" w:rsidR="00C26D99" w:rsidRDefault="007A7116">
      <w:pPr>
        <w:pStyle w:val="SHNormal"/>
        <w:keepNext/>
        <w:rPr>
          <w:b/>
        </w:rPr>
      </w:pPr>
      <w:r>
        <w:rPr>
          <w:b/>
        </w:rPr>
        <w:t>“Accounting Period”</w:t>
      </w:r>
    </w:p>
    <w:p w14:paraId="6BDC2ADA" w14:textId="77777777" w:rsidR="00C26D99" w:rsidRDefault="007A7116">
      <w:pPr>
        <w:pStyle w:val="SHParagraph1"/>
      </w:pPr>
      <w:r>
        <w:t>the annual period ending on [DATE] in each year or any other date as the Landlord may decide and notify to the Tenant;</w:t>
      </w:r>
    </w:p>
    <w:p w14:paraId="7864D2CC" w14:textId="77777777" w:rsidR="00C26D99" w:rsidRDefault="007A7116">
      <w:pPr>
        <w:pStyle w:val="SHNormal"/>
        <w:keepNext/>
        <w:rPr>
          <w:b/>
        </w:rPr>
      </w:pPr>
      <w:r>
        <w:rPr>
          <w:b/>
        </w:rPr>
        <w:t>“Act”</w:t>
      </w:r>
    </w:p>
    <w:p w14:paraId="4EF7C1A3" w14:textId="77777777" w:rsidR="00C26D99" w:rsidRDefault="007A7116">
      <w:pPr>
        <w:pStyle w:val="SHParagraph1"/>
      </w:pPr>
      <w:r>
        <w:t>any act of Parliament and any delegated law made under it;</w:t>
      </w:r>
    </w:p>
    <w:p w14:paraId="11CC68DA" w14:textId="77777777" w:rsidR="00C26D99" w:rsidRDefault="007A7116">
      <w:pPr>
        <w:pStyle w:val="SHNormal"/>
        <w:keepNext/>
        <w:rPr>
          <w:b/>
        </w:rPr>
      </w:pPr>
      <w:r>
        <w:rPr>
          <w:b/>
        </w:rPr>
        <w:t>“AGA”</w:t>
      </w:r>
    </w:p>
    <w:p w14:paraId="69DF367B" w14:textId="77777777" w:rsidR="00C26D99" w:rsidRDefault="007A7116">
      <w:pPr>
        <w:pStyle w:val="SHParagraph1"/>
      </w:pPr>
      <w:r>
        <w:t>an authorised guarantee agreement (as defined in section 16 of the Landlord and Tenant (Covenants) Act 1995);</w:t>
      </w:r>
    </w:p>
    <w:p w14:paraId="3339EADF" w14:textId="77777777" w:rsidR="00C26D99" w:rsidRDefault="007A7116">
      <w:pPr>
        <w:pStyle w:val="SHNormal"/>
        <w:keepNext/>
      </w:pPr>
      <w:r>
        <w:rPr>
          <w:b/>
        </w:rPr>
        <w:t>“Ancillary Rent Commencement Date”</w:t>
      </w:r>
      <w:r>
        <w:rPr>
          <w:rStyle w:val="FootnoteReference"/>
        </w:rPr>
        <w:footnoteReference w:id="6"/>
      </w:r>
    </w:p>
    <w:p w14:paraId="4FF42CDA" w14:textId="77777777" w:rsidR="00C26D99" w:rsidRDefault="007A7116">
      <w:pPr>
        <w:pStyle w:val="SHParagraph1"/>
      </w:pPr>
      <w:r>
        <w:t>[the date of this Lease;][the Term Start Date;][the Term Start Date or, if later, the earlier of the date on which the Tenant took occupation of the Premises and the date of this Lease;][DATE OR DESCRIPTION];</w:t>
      </w:r>
    </w:p>
    <w:p w14:paraId="656977BE" w14:textId="77777777" w:rsidR="00C26D99" w:rsidRDefault="007A7116">
      <w:pPr>
        <w:pStyle w:val="SHNormal"/>
        <w:keepNext/>
      </w:pPr>
      <w:r>
        <w:t>[</w:t>
      </w:r>
      <w:r>
        <w:rPr>
          <w:b/>
        </w:rPr>
        <w:t>“Break Date”</w:t>
      </w:r>
    </w:p>
    <w:p w14:paraId="1A2397FB" w14:textId="77777777" w:rsidR="00C26D99" w:rsidRDefault="007A7116">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B00913">
        <w:rPr>
          <w:b/>
        </w:rPr>
        <w:t>8.1</w:t>
      </w:r>
      <w:r>
        <w:rPr>
          <w:b/>
        </w:rPr>
        <w:fldChar w:fldCharType="end"/>
      </w:r>
      <w:r>
        <w:t>];</w:t>
      </w:r>
      <w:r>
        <w:rPr>
          <w:rStyle w:val="FootnoteReference"/>
        </w:rPr>
        <w:footnoteReference w:id="8"/>
      </w:r>
      <w:r>
        <w:t>]</w:t>
      </w:r>
    </w:p>
    <w:p w14:paraId="628A377F" w14:textId="77777777" w:rsidR="00C26D99" w:rsidRDefault="007A7116">
      <w:pPr>
        <w:pStyle w:val="SHNormal"/>
        <w:keepNext/>
        <w:rPr>
          <w:b/>
        </w:rPr>
      </w:pPr>
      <w:r>
        <w:rPr>
          <w:b/>
        </w:rPr>
        <w:t>“Business Day”</w:t>
      </w:r>
    </w:p>
    <w:p w14:paraId="6B7FEFA1" w14:textId="77777777" w:rsidR="00C26D99" w:rsidRDefault="007A7116">
      <w:pPr>
        <w:pStyle w:val="SHParagraph1"/>
      </w:pPr>
      <w:r>
        <w:t>any day other than a Saturday, Sunday or a bank or public holiday in England and Wales;</w:t>
      </w:r>
    </w:p>
    <w:p w14:paraId="2618F44B" w14:textId="77777777" w:rsidR="00C26D99" w:rsidRDefault="007A7116">
      <w:pPr>
        <w:pStyle w:val="SHNormal"/>
        <w:keepNext/>
      </w:pPr>
      <w:r>
        <w:rPr>
          <w:b/>
        </w:rPr>
        <w:t>“Car Park”</w:t>
      </w:r>
    </w:p>
    <w:p w14:paraId="26609E04" w14:textId="77777777" w:rsidR="00C26D99" w:rsidRDefault="007A7116">
      <w:pPr>
        <w:pStyle w:val="SHParagraph1"/>
      </w:pPr>
      <w:r>
        <w:t>any car park or car parks forming part of the Estate at any time during the Term;</w:t>
      </w:r>
    </w:p>
    <w:p w14:paraId="639ABED7" w14:textId="77777777" w:rsidR="00C26D99" w:rsidRDefault="007A7116">
      <w:pPr>
        <w:pStyle w:val="SHNormal"/>
        <w:keepNext/>
      </w:pPr>
      <w:r>
        <w:rPr>
          <w:b/>
        </w:rPr>
        <w:lastRenderedPageBreak/>
        <w:t>“Common Parts”</w:t>
      </w:r>
    </w:p>
    <w:p w14:paraId="42983192" w14:textId="77777777" w:rsidR="00C26D99" w:rsidRDefault="007A7116">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B00913">
        <w:rPr>
          <w:b/>
        </w:rPr>
        <w:t>5.10</w:t>
      </w:r>
      <w:r>
        <w:rPr>
          <w:b/>
        </w:rPr>
        <w:fldChar w:fldCharType="end"/>
      </w:r>
      <w:r>
        <w:t>, used or available for use by:</w:t>
      </w:r>
    </w:p>
    <w:p w14:paraId="63B2845B" w14:textId="77777777" w:rsidR="00C26D99" w:rsidRDefault="007A7116">
      <w:pPr>
        <w:pStyle w:val="SHDefinitiona"/>
        <w:numPr>
          <w:ilvl w:val="0"/>
          <w:numId w:val="11"/>
        </w:numPr>
      </w:pPr>
      <w:r>
        <w:t>the Tenant in common with others;</w:t>
      </w:r>
    </w:p>
    <w:p w14:paraId="528C7A7D" w14:textId="77777777" w:rsidR="00C26D99" w:rsidRDefault="007A7116">
      <w:pPr>
        <w:pStyle w:val="SHDefinitiona"/>
      </w:pPr>
      <w:r>
        <w:t>the Landlord in connection with the provision of the Services; or</w:t>
      </w:r>
    </w:p>
    <w:p w14:paraId="7243E8AC" w14:textId="77777777" w:rsidR="00C26D99" w:rsidRDefault="007A7116">
      <w:pPr>
        <w:pStyle w:val="SHDefinitiona"/>
      </w:pPr>
      <w:r>
        <w:t>customers of or visitors to the Estate;</w:t>
      </w:r>
    </w:p>
    <w:p w14:paraId="3241F177" w14:textId="77777777" w:rsidR="00C26D99" w:rsidRDefault="007A7116">
      <w:pPr>
        <w:pStyle w:val="SHNormal"/>
        <w:keepNext/>
        <w:rPr>
          <w:b/>
        </w:rPr>
      </w:pPr>
      <w:r>
        <w:rPr>
          <w:b/>
        </w:rPr>
        <w:t>“company”</w:t>
      </w:r>
    </w:p>
    <w:p w14:paraId="26D93A20" w14:textId="77777777" w:rsidR="00C26D99" w:rsidRDefault="007A7116">
      <w:pPr>
        <w:pStyle w:val="SHParagraph1"/>
      </w:pPr>
      <w:r>
        <w:t>includes:</w:t>
      </w:r>
    </w:p>
    <w:p w14:paraId="76979392" w14:textId="77777777" w:rsidR="00C26D99" w:rsidRDefault="007A7116">
      <w:pPr>
        <w:pStyle w:val="SHDefinitiona"/>
        <w:numPr>
          <w:ilvl w:val="0"/>
          <w:numId w:val="12"/>
        </w:numPr>
      </w:pPr>
      <w:r>
        <w:t>any UK registered company (as defined in section 1158 of the Companies Act 2006);</w:t>
      </w:r>
    </w:p>
    <w:p w14:paraId="30053FDA" w14:textId="77777777" w:rsidR="00C26D99" w:rsidRDefault="007A7116">
      <w:pPr>
        <w:pStyle w:val="SHDefinitiona"/>
      </w:pPr>
      <w:r>
        <w:t>to the extent applicable, any overseas company as defined in section 1044 of the Companies Act 2006;</w:t>
      </w:r>
    </w:p>
    <w:p w14:paraId="546F52C1" w14:textId="77777777" w:rsidR="00C26D99" w:rsidRDefault="007A7116">
      <w:pPr>
        <w:pStyle w:val="SHDefinitiona"/>
      </w:pPr>
      <w:r>
        <w:t>any unregistered company (to include any association); and</w:t>
      </w:r>
    </w:p>
    <w:p w14:paraId="4DC697AB" w14:textId="77777777" w:rsidR="00C26D99" w:rsidRDefault="007A7116">
      <w:pPr>
        <w:pStyle w:val="SHDefinitiona"/>
      </w:pPr>
      <w:r>
        <w:t>any “company or legal person” in relation to which insolvency proceedings may be opened pursuant to Article 3 of the EC Regulation on Insolvency Proceedings 2000;</w:t>
      </w:r>
    </w:p>
    <w:p w14:paraId="56B567FE" w14:textId="77777777" w:rsidR="00C26D99" w:rsidRDefault="007A7116">
      <w:pPr>
        <w:pStyle w:val="SHNormal"/>
        <w:keepNext/>
        <w:rPr>
          <w:b/>
        </w:rPr>
      </w:pPr>
      <w:r>
        <w:rPr>
          <w:b/>
        </w:rPr>
        <w:t>“Conducting Media”</w:t>
      </w:r>
    </w:p>
    <w:p w14:paraId="08635232" w14:textId="77777777" w:rsidR="00C26D99" w:rsidRDefault="007A7116">
      <w:pPr>
        <w:pStyle w:val="SHParagraph1"/>
      </w:pPr>
      <w:r>
        <w:t>any media for the transmission of Supplies;</w:t>
      </w:r>
    </w:p>
    <w:p w14:paraId="6554F040" w14:textId="77777777" w:rsidR="00C26D99" w:rsidRDefault="007A7116">
      <w:pPr>
        <w:pStyle w:val="SHNormal"/>
        <w:keepNext/>
      </w:pPr>
      <w:r>
        <w:t>[</w:t>
      </w:r>
      <w:r>
        <w:rPr>
          <w:b/>
        </w:rPr>
        <w:t>“CRC Costs”</w:t>
      </w:r>
    </w:p>
    <w:p w14:paraId="0691A7E9" w14:textId="77777777" w:rsidR="00C26D99" w:rsidRDefault="007A7116">
      <w:pPr>
        <w:pStyle w:val="SHParagraph1"/>
      </w:pPr>
      <w:r>
        <w:t>the aggregate of:</w:t>
      </w:r>
    </w:p>
    <w:p w14:paraId="1CE35543" w14:textId="77777777" w:rsidR="00C26D99" w:rsidRDefault="007A7116">
      <w:pPr>
        <w:pStyle w:val="SHDefinitiona"/>
        <w:numPr>
          <w:ilvl w:val="0"/>
          <w:numId w:val="13"/>
        </w:numPr>
      </w:pPr>
      <w:r>
        <w:t>the anticipated or actual costs and charges incurred by or on behalf of any CRC Participant in purchasing carbon allowances in relation to the CRC Scheme; and</w:t>
      </w:r>
    </w:p>
    <w:p w14:paraId="584AA6FB" w14:textId="77777777" w:rsidR="00C26D99" w:rsidRDefault="007A7116">
      <w:pPr>
        <w:pStyle w:val="SHDefinitiona"/>
      </w:pPr>
      <w:r>
        <w:t>the management costs relating to the implementation of, participation in and operation of the CRC Scheme incurred by or on behalf of any CRC Participant;]</w:t>
      </w:r>
    </w:p>
    <w:p w14:paraId="42F4DB80" w14:textId="77777777" w:rsidR="00C26D99" w:rsidRDefault="007A7116">
      <w:pPr>
        <w:pStyle w:val="SHNormal"/>
        <w:keepNext/>
      </w:pPr>
      <w:r>
        <w:t>[</w:t>
      </w:r>
      <w:r>
        <w:rPr>
          <w:b/>
        </w:rPr>
        <w:t>“CRC Participant”</w:t>
      </w:r>
    </w:p>
    <w:p w14:paraId="4695A20E" w14:textId="77777777" w:rsidR="00C26D99" w:rsidRDefault="007A7116">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7576C3C8" w14:textId="77777777" w:rsidR="00C26D99" w:rsidRDefault="007A7116">
      <w:pPr>
        <w:pStyle w:val="SHNormal"/>
        <w:keepNext/>
      </w:pPr>
      <w:r>
        <w:t>[</w:t>
      </w:r>
      <w:r>
        <w:rPr>
          <w:b/>
        </w:rPr>
        <w:t>“CRC Scheme”</w:t>
      </w:r>
    </w:p>
    <w:p w14:paraId="6841C18C" w14:textId="77777777" w:rsidR="00C26D99" w:rsidRDefault="007A7116">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3DAAF54C" w14:textId="77777777" w:rsidR="00C26D99" w:rsidRDefault="007A7116">
      <w:pPr>
        <w:pStyle w:val="SHNormal"/>
        <w:keepNext/>
        <w:rPr>
          <w:b/>
        </w:rPr>
      </w:pPr>
      <w:r>
        <w:rPr>
          <w:b/>
        </w:rPr>
        <w:t>“Current Guarantor”</w:t>
      </w:r>
    </w:p>
    <w:p w14:paraId="62912B7D" w14:textId="77777777" w:rsidR="00C26D99" w:rsidRDefault="007A7116">
      <w:pPr>
        <w:pStyle w:val="SHParagraph1"/>
      </w:pPr>
      <w:r>
        <w:t>someone who, immediately before a proposed assignment, is either a guarantor of the Tenant’s obligations under this Lease or a guarantor of the obligations given by a former tenant of this Lease under an AGA;</w:t>
      </w:r>
    </w:p>
    <w:p w14:paraId="763E542A" w14:textId="77777777" w:rsidR="00C26D99" w:rsidRDefault="007A7116">
      <w:pPr>
        <w:pStyle w:val="SHNormal"/>
        <w:keepNext/>
        <w:rPr>
          <w:b/>
        </w:rPr>
      </w:pPr>
      <w:r>
        <w:rPr>
          <w:b/>
        </w:rPr>
        <w:t>“Electronic Communications Apparatus”</w:t>
      </w:r>
    </w:p>
    <w:p w14:paraId="502FD5D4" w14:textId="77777777" w:rsidR="00C26D99" w:rsidRDefault="007A7116">
      <w:pPr>
        <w:pStyle w:val="SHParagraph1"/>
      </w:pPr>
      <w:r>
        <w:t>“electronic communications apparatus” as defined in section 151 of the Communications Act 2003;</w:t>
      </w:r>
    </w:p>
    <w:p w14:paraId="562B088C" w14:textId="77777777" w:rsidR="00C26D99" w:rsidRDefault="007A7116">
      <w:pPr>
        <w:pStyle w:val="SHNormal"/>
        <w:keepNext/>
        <w:rPr>
          <w:b/>
        </w:rPr>
      </w:pPr>
      <w:r>
        <w:rPr>
          <w:b/>
        </w:rPr>
        <w:t>“End Date”</w:t>
      </w:r>
    </w:p>
    <w:p w14:paraId="4BF3B73A" w14:textId="77777777" w:rsidR="00C26D99" w:rsidRDefault="007A7116">
      <w:pPr>
        <w:pStyle w:val="SHParagraph1"/>
      </w:pPr>
      <w:r>
        <w:t>the last day of the Term (however it arises);</w:t>
      </w:r>
    </w:p>
    <w:p w14:paraId="5FC91A23" w14:textId="77777777" w:rsidR="00C26D99" w:rsidRDefault="007A7116">
      <w:pPr>
        <w:pStyle w:val="SHNormal"/>
        <w:keepNext/>
        <w:rPr>
          <w:b/>
        </w:rPr>
      </w:pPr>
      <w:r>
        <w:rPr>
          <w:b/>
        </w:rPr>
        <w:lastRenderedPageBreak/>
        <w:t>“Environmental Performance”</w:t>
      </w:r>
    </w:p>
    <w:p w14:paraId="40FCAA66" w14:textId="77777777" w:rsidR="00C26D99" w:rsidRDefault="007A7116">
      <w:pPr>
        <w:pStyle w:val="SHParagraph1"/>
      </w:pPr>
      <w:r>
        <w:t>all or any of the following:</w:t>
      </w:r>
    </w:p>
    <w:p w14:paraId="3821E44C" w14:textId="77777777" w:rsidR="00C26D99" w:rsidRDefault="007A7116">
      <w:pPr>
        <w:pStyle w:val="SHDefinitiona"/>
        <w:numPr>
          <w:ilvl w:val="0"/>
          <w:numId w:val="14"/>
        </w:numPr>
      </w:pPr>
      <w:r>
        <w:t>the consumption of energy and associated generation of greenhouse gas emissions;</w:t>
      </w:r>
    </w:p>
    <w:p w14:paraId="073FF7E7" w14:textId="77777777" w:rsidR="00C26D99" w:rsidRDefault="007A7116">
      <w:pPr>
        <w:pStyle w:val="SHDefinitiona"/>
      </w:pPr>
      <w:r>
        <w:t>the consumption of water;</w:t>
      </w:r>
    </w:p>
    <w:p w14:paraId="3C16068D" w14:textId="77777777" w:rsidR="00C26D99" w:rsidRDefault="007A7116">
      <w:pPr>
        <w:pStyle w:val="SHDefinitiona"/>
      </w:pPr>
      <w:r>
        <w:t>waste generation and management; and</w:t>
      </w:r>
    </w:p>
    <w:p w14:paraId="34061A74" w14:textId="77777777" w:rsidR="00C26D99" w:rsidRDefault="007A7116">
      <w:pPr>
        <w:pStyle w:val="SHDefinitiona"/>
      </w:pPr>
      <w:r>
        <w:t>any other environmental impact arising from the use or operation of the Premises or the Estate;</w:t>
      </w:r>
    </w:p>
    <w:p w14:paraId="693195B3" w14:textId="77777777" w:rsidR="00C26D99" w:rsidRDefault="007A7116">
      <w:pPr>
        <w:pStyle w:val="SHNormal"/>
        <w:keepNext/>
        <w:rPr>
          <w:b/>
        </w:rPr>
      </w:pPr>
      <w:r>
        <w:rPr>
          <w:b/>
        </w:rPr>
        <w:t>“EPC”</w:t>
      </w:r>
    </w:p>
    <w:p w14:paraId="2E48F1C2" w14:textId="77777777" w:rsidR="00C26D99" w:rsidRDefault="007A7116">
      <w:pPr>
        <w:pStyle w:val="SHParagraph1"/>
      </w:pPr>
      <w:r>
        <w:t>an Energy Performance Certificate and Recommendation Report (as defined in the Energy Performance of Buildings (England and Wales) Regulations 2012);</w:t>
      </w:r>
    </w:p>
    <w:p w14:paraId="3F6F7160" w14:textId="77777777" w:rsidR="00C26D99" w:rsidRDefault="007A7116">
      <w:pPr>
        <w:pStyle w:val="SHNormal"/>
        <w:keepNext/>
      </w:pPr>
      <w:r>
        <w:rPr>
          <w:b/>
        </w:rPr>
        <w:t>“Estate”</w:t>
      </w:r>
    </w:p>
    <w:p w14:paraId="315D37CF" w14:textId="77777777" w:rsidR="00C26D99" w:rsidRDefault="007A7116">
      <w:pPr>
        <w:pStyle w:val="SHDefinitiona"/>
        <w:numPr>
          <w:ilvl w:val="0"/>
          <w:numId w:val="15"/>
        </w:numPr>
      </w:pPr>
      <w:r>
        <w:t>for the purposes of the rights granted and reserved by this Lease and their registration at HM Land Registry, the retail estate known as [ESTATE DESCRIPTION] shown edged [blue] on [the Plans][Plan [NUMBER]]; and</w:t>
      </w:r>
    </w:p>
    <w:p w14:paraId="6032C20F" w14:textId="77777777" w:rsidR="00C26D99" w:rsidRDefault="007A7116">
      <w:pPr>
        <w:pStyle w:val="SHDefinitiona"/>
      </w:pPr>
      <w:r>
        <w:t>for all other purposes connected with this Lease, that estate:</w:t>
      </w:r>
    </w:p>
    <w:p w14:paraId="164BACB1" w14:textId="77777777" w:rsidR="00C26D99" w:rsidRDefault="007A7116">
      <w:pPr>
        <w:pStyle w:val="SHDefinitioni"/>
      </w:pPr>
      <w:r>
        <w:t>including all alterations, additions and improvements and all landlord’s fixtures forming part of it at any time during the Term;</w:t>
      </w:r>
    </w:p>
    <w:p w14:paraId="702CC3B6" w14:textId="77777777" w:rsidR="00C26D99" w:rsidRDefault="007A7116">
      <w:pPr>
        <w:pStyle w:val="SHDefinitioni"/>
      </w:pPr>
      <w:r>
        <w:t>including any adjoining land and buildings that the Landlord adds to it; and</w:t>
      </w:r>
      <w:r>
        <w:rPr>
          <w:rStyle w:val="FootnoteReference"/>
        </w:rPr>
        <w:footnoteReference w:id="11"/>
      </w:r>
    </w:p>
    <w:p w14:paraId="005D0CEA" w14:textId="77777777" w:rsidR="00C26D99" w:rsidRDefault="007A7116">
      <w:pPr>
        <w:pStyle w:val="SHDefinitioni"/>
      </w:pPr>
      <w:r>
        <w:t>excluding any land or buildings that the Landlord removes from it;</w:t>
      </w:r>
      <w:r>
        <w:rPr>
          <w:rStyle w:val="FootnoteReference"/>
        </w:rPr>
        <w:footnoteReference w:id="12"/>
      </w:r>
    </w:p>
    <w:p w14:paraId="0CC520C9" w14:textId="77777777" w:rsidR="00C26D99" w:rsidRDefault="007A7116">
      <w:pPr>
        <w:pStyle w:val="SHNormal"/>
        <w:keepNext/>
      </w:pPr>
      <w:r>
        <w:t>[</w:t>
      </w:r>
      <w:r>
        <w:rPr>
          <w:b/>
        </w:rPr>
        <w:t>“Estate Contribution”</w:t>
      </w:r>
      <w:r>
        <w:rPr>
          <w:rStyle w:val="FootnoteReference"/>
          <w:b w:val="0"/>
        </w:rPr>
        <w:footnoteReference w:id="13"/>
      </w:r>
    </w:p>
    <w:p w14:paraId="01878635" w14:textId="77777777" w:rsidR="00C26D99" w:rsidRDefault="007A7116">
      <w:pPr>
        <w:pStyle w:val="SHParagraph1"/>
      </w:pPr>
      <w:r>
        <w:t>the aggregate in each Accounting Period of:</w:t>
      </w:r>
      <w:r>
        <w:rPr>
          <w:rStyle w:val="FootnoteReference"/>
        </w:rPr>
        <w:footnoteReference w:id="14"/>
      </w:r>
    </w:p>
    <w:p w14:paraId="4734502C" w14:textId="77777777" w:rsidR="00C26D99" w:rsidRDefault="007A7116">
      <w:pPr>
        <w:pStyle w:val="SHDefinitiona"/>
        <w:numPr>
          <w:ilvl w:val="0"/>
          <w:numId w:val="17"/>
        </w:numPr>
      </w:pPr>
      <w:r>
        <w:t xml:space="preserve">[50]% of the costs of promoting and advertising the Estate and staging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sidR="00B00913">
        <w:rPr>
          <w:b/>
        </w:rPr>
        <w:t>18</w:t>
      </w:r>
      <w:r>
        <w:rPr>
          <w:b/>
        </w:rPr>
        <w:fldChar w:fldCharType="end"/>
      </w:r>
      <w:r>
        <w:rPr>
          <w:b/>
        </w:rPr>
        <w:t xml:space="preserve"> of </w:t>
      </w:r>
      <w:r>
        <w:rPr>
          <w:b/>
        </w:rPr>
        <w:fldChar w:fldCharType="begin"/>
      </w:r>
      <w:r>
        <w:rPr>
          <w:b/>
        </w:rPr>
        <w:instrText xml:space="preserve"> REF _Ref322094443 \n \h  \* MERGEFORMAT </w:instrText>
      </w:r>
      <w:r>
        <w:rPr>
          <w:b/>
        </w:rPr>
      </w:r>
      <w:r>
        <w:rPr>
          <w:b/>
        </w:rPr>
        <w:fldChar w:fldCharType="separate"/>
      </w:r>
      <w:r w:rsidR="00B00913">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[and]</w:t>
      </w:r>
    </w:p>
    <w:p w14:paraId="3CF48A05" w14:textId="77777777" w:rsidR="00C26D99" w:rsidRDefault="007A7116">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0C5FBEA8" w14:textId="77777777" w:rsidR="00C26D99" w:rsidRDefault="007A7116">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5021E888" w14:textId="77777777" w:rsidR="00C26D99" w:rsidRDefault="007A7116">
      <w:pPr>
        <w:pStyle w:val="SHNormal"/>
        <w:keepNext/>
      </w:pPr>
      <w:r>
        <w:rPr>
          <w:b/>
        </w:rPr>
        <w:t>“Estate Opening Hours”</w:t>
      </w:r>
    </w:p>
    <w:p w14:paraId="3FE27768" w14:textId="77777777" w:rsidR="00C26D99" w:rsidRDefault="007A7116">
      <w:pPr>
        <w:pStyle w:val="SHParagraph1"/>
      </w:pPr>
      <w:r>
        <w:t>[TIME] to [TIME] on Mondays to Saturdays inclusive and [TIME] to [TIME] on Sundays (except, in either case, Easter Day and Christmas Day) and any other longer or shorter periods on any days stipulated by the Landlord;</w:t>
      </w:r>
    </w:p>
    <w:p w14:paraId="6E0BADFD" w14:textId="77777777" w:rsidR="00C26D99" w:rsidRDefault="007A7116">
      <w:pPr>
        <w:pStyle w:val="SHNormal"/>
        <w:keepNext/>
      </w:pPr>
      <w:r>
        <w:t>[</w:t>
      </w:r>
      <w:r>
        <w:rPr>
          <w:b/>
        </w:rPr>
        <w:t>“External Works”</w:t>
      </w:r>
    </w:p>
    <w:p w14:paraId="511EC19D" w14:textId="77777777" w:rsidR="00C26D99" w:rsidRDefault="007A7116">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B00913">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B00913">
        <w:rPr>
          <w:b/>
        </w:rPr>
        <w:t>4.11.8</w:t>
      </w:r>
      <w:r>
        <w:rPr>
          <w:b/>
        </w:rPr>
        <w:fldChar w:fldCharType="end"/>
      </w:r>
      <w:r>
        <w:t>];]</w:t>
      </w:r>
    </w:p>
    <w:p w14:paraId="23F683DF" w14:textId="77777777" w:rsidR="00C26D99" w:rsidRDefault="007A7116">
      <w:pPr>
        <w:pStyle w:val="SHNormal"/>
        <w:keepNext/>
      </w:pPr>
      <w:r>
        <w:lastRenderedPageBreak/>
        <w:t>[</w:t>
      </w:r>
      <w:r>
        <w:rPr>
          <w:b/>
        </w:rPr>
        <w:t>“Fast-Food Restaurant”</w:t>
      </w:r>
    </w:p>
    <w:p w14:paraId="432DC1B3" w14:textId="77777777" w:rsidR="00C26D99" w:rsidRDefault="007A7116">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6"/>
      </w:r>
      <w:r>
        <w:t>]</w:t>
      </w:r>
    </w:p>
    <w:p w14:paraId="4D6CD900" w14:textId="77777777" w:rsidR="00C26D99" w:rsidRDefault="007A7116">
      <w:pPr>
        <w:pStyle w:val="SHNormal"/>
        <w:keepNext/>
      </w:pPr>
      <w:r>
        <w:t>[</w:t>
      </w:r>
      <w:r>
        <w:rPr>
          <w:b/>
        </w:rPr>
        <w:t>“Gross Internal Area”</w:t>
      </w:r>
    </w:p>
    <w:p w14:paraId="63CDC132" w14:textId="77777777" w:rsidR="00C26D99" w:rsidRDefault="007A7116">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67798017" w14:textId="77777777" w:rsidR="00C26D99" w:rsidRDefault="007A7116">
      <w:pPr>
        <w:pStyle w:val="SHNormal"/>
        <w:keepNext/>
        <w:rPr>
          <w:b/>
        </w:rPr>
      </w:pPr>
      <w:r>
        <w:rPr>
          <w:b/>
        </w:rPr>
        <w:t>“Group Company”</w:t>
      </w:r>
    </w:p>
    <w:p w14:paraId="3B33E5E5" w14:textId="77777777" w:rsidR="00C26D99" w:rsidRDefault="007A7116">
      <w:pPr>
        <w:pStyle w:val="SHParagraph1"/>
      </w:pPr>
      <w:r>
        <w:t>in relation to any company, any other company within the same group of companies as that company within the meaning of section 42 of the 1954 Act;</w:t>
      </w:r>
    </w:p>
    <w:p w14:paraId="51075F7A" w14:textId="77777777" w:rsidR="00C26D99" w:rsidRDefault="007A7116">
      <w:pPr>
        <w:pStyle w:val="SHNormal"/>
        <w:keepNext/>
      </w:pPr>
      <w:r>
        <w:t>[</w:t>
      </w:r>
      <w:r>
        <w:rPr>
          <w:b/>
        </w:rPr>
        <w:t>“Head Lease”</w:t>
      </w:r>
    </w:p>
    <w:p w14:paraId="22E6AAA2" w14:textId="77777777" w:rsidR="00C26D99" w:rsidRDefault="007A7116">
      <w:pPr>
        <w:pStyle w:val="SHParagraph1"/>
      </w:pPr>
      <w:r>
        <w:t>the lease dated [DATE] made between (1) [PARTY] and (2) [PARTY];]</w:t>
      </w:r>
    </w:p>
    <w:p w14:paraId="062CBE21" w14:textId="77777777" w:rsidR="00C26D99" w:rsidRDefault="007A7116">
      <w:pPr>
        <w:pStyle w:val="SHNormal"/>
        <w:keepNext/>
        <w:rPr>
          <w:b/>
        </w:rPr>
      </w:pPr>
      <w:r>
        <w:rPr>
          <w:b/>
        </w:rPr>
        <w:t>“Insurance Rent”</w:t>
      </w:r>
    </w:p>
    <w:p w14:paraId="7D86B115" w14:textId="77777777" w:rsidR="00C26D99" w:rsidRDefault="007A7116">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B00913">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w:t>
      </w:r>
    </w:p>
    <w:p w14:paraId="33445C34" w14:textId="77777777" w:rsidR="00C26D99" w:rsidRDefault="007A7116">
      <w:pPr>
        <w:pStyle w:val="SHNormal"/>
        <w:keepNext/>
        <w:rPr>
          <w:b/>
        </w:rPr>
      </w:pPr>
      <w:r>
        <w:t>“</w:t>
      </w:r>
      <w:r>
        <w:rPr>
          <w:b/>
        </w:rPr>
        <w:t>Insured Risks”</w:t>
      </w:r>
    </w:p>
    <w:p w14:paraId="60920E2E" w14:textId="77777777" w:rsidR="00C26D99" w:rsidRDefault="007A7116">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5E36EC00" w14:textId="77777777" w:rsidR="00C26D99" w:rsidRDefault="007A7116">
      <w:pPr>
        <w:pStyle w:val="SHNormal"/>
        <w:keepNext/>
        <w:rPr>
          <w:b/>
        </w:rPr>
      </w:pPr>
      <w:r>
        <w:rPr>
          <w:b/>
        </w:rPr>
        <w:t>“Interest Rate”</w:t>
      </w:r>
    </w:p>
    <w:p w14:paraId="7C08AE6A" w14:textId="77777777" w:rsidR="00C26D99" w:rsidRDefault="007A7116">
      <w:pPr>
        <w:pStyle w:val="SHParagraph1"/>
      </w:pPr>
      <w:r>
        <w:t>three per cent above the base rate for the time being in force of [NAME OF BANK] (or any other UK clearing bank specified by the Landlord);</w:t>
      </w:r>
    </w:p>
    <w:p w14:paraId="7418005B" w14:textId="77777777" w:rsidR="00C26D99" w:rsidRDefault="007A7116">
      <w:pPr>
        <w:pStyle w:val="SHNormal"/>
        <w:keepNext/>
      </w:pPr>
      <w:r>
        <w:t>[</w:t>
      </w:r>
      <w:r>
        <w:rPr>
          <w:b/>
        </w:rPr>
        <w:t>“Kitchen Extract Duct”</w:t>
      </w:r>
    </w:p>
    <w:p w14:paraId="57D299F8" w14:textId="77777777" w:rsidR="00C26D99" w:rsidRDefault="007A7116">
      <w:pPr>
        <w:pStyle w:val="SHParagraph1"/>
      </w:pPr>
      <w:r>
        <w:t>the kitchen extract duct [in the riser] shown [edged][coloured] [COLOUR] on [the Plans][Plan [NUMBER]];]</w:t>
      </w:r>
    </w:p>
    <w:p w14:paraId="4569A31F" w14:textId="77777777" w:rsidR="00C26D99" w:rsidRDefault="007A7116">
      <w:pPr>
        <w:pStyle w:val="SHNormal"/>
        <w:keepNext/>
      </w:pPr>
      <w:r>
        <w:t>[</w:t>
      </w:r>
      <w:r>
        <w:rPr>
          <w:b/>
        </w:rPr>
        <w:t>“Kitchen Extract Fan”</w:t>
      </w:r>
    </w:p>
    <w:p w14:paraId="00A3C8E9" w14:textId="77777777" w:rsidR="00C26D99" w:rsidRDefault="007A7116">
      <w:pPr>
        <w:pStyle w:val="SHParagraph1"/>
      </w:pPr>
      <w:r>
        <w:t>the fan and associated attenuator at the outlet of the Kitchen Extract Duct that Tenant has a right to install on the Plant Area;]</w:t>
      </w:r>
    </w:p>
    <w:p w14:paraId="265F54A9" w14:textId="77777777" w:rsidR="00C26D99" w:rsidRDefault="007A7116">
      <w:pPr>
        <w:pStyle w:val="SHNormal"/>
        <w:keepNext/>
        <w:rPr>
          <w:b/>
        </w:rPr>
      </w:pPr>
      <w:r>
        <w:rPr>
          <w:b/>
        </w:rPr>
        <w:t>“Lease”</w:t>
      </w:r>
    </w:p>
    <w:p w14:paraId="323F8BD9" w14:textId="77777777" w:rsidR="00C26D99" w:rsidRDefault="007A7116">
      <w:pPr>
        <w:pStyle w:val="SHParagraph1"/>
      </w:pPr>
      <w:r>
        <w:t>this lease, which is a “new tenancy” for the purposes of section 1 of the Landlord and Tenant (Covenants) Act 1995, and any document supplemental to it;</w:t>
      </w:r>
    </w:p>
    <w:p w14:paraId="4AE4C881" w14:textId="77777777" w:rsidR="00C26D99" w:rsidRDefault="007A7116">
      <w:pPr>
        <w:pStyle w:val="SHNormal"/>
        <w:keepNext/>
      </w:pPr>
      <w:r>
        <w:rPr>
          <w:b/>
        </w:rPr>
        <w:t>“Lettable Unit”</w:t>
      </w:r>
    </w:p>
    <w:p w14:paraId="45ECD5B1" w14:textId="77777777" w:rsidR="00C26D99" w:rsidRDefault="007A7116">
      <w:pPr>
        <w:pStyle w:val="SHParagraph1"/>
      </w:pPr>
      <w:r>
        <w:t>accommodation within the Estate from time to time let or occupied or intended for letting or occupation, but excluding accommodation let or occupied for the purposes of providing any of the Services;</w:t>
      </w:r>
    </w:p>
    <w:p w14:paraId="29CEBAC6" w14:textId="77777777" w:rsidR="00C26D99" w:rsidRDefault="007A7116">
      <w:pPr>
        <w:pStyle w:val="SHNormal"/>
        <w:keepNext/>
      </w:pPr>
      <w:r>
        <w:rPr>
          <w:b/>
        </w:rPr>
        <w:lastRenderedPageBreak/>
        <w:t>“Licensing Authorities”</w:t>
      </w:r>
    </w:p>
    <w:p w14:paraId="7ADFFEBD" w14:textId="77777777" w:rsidR="00C26D99" w:rsidRDefault="007A7116">
      <w:pPr>
        <w:pStyle w:val="SHParagraph1"/>
      </w:pPr>
      <w:r>
        <w:t>the person, body or authority competent to grant the relevant Trade Licences;</w:t>
      </w:r>
    </w:p>
    <w:p w14:paraId="7E3C9D6E" w14:textId="77777777" w:rsidR="00C26D99" w:rsidRDefault="007A7116">
      <w:pPr>
        <w:pStyle w:val="SHNormal"/>
        <w:keepNext/>
        <w:rPr>
          <w:b/>
        </w:rPr>
      </w:pPr>
      <w:r>
        <w:rPr>
          <w:b/>
        </w:rPr>
        <w:t>“Main Rent”</w:t>
      </w:r>
    </w:p>
    <w:p w14:paraId="76708011" w14:textId="77777777" w:rsidR="00C26D99" w:rsidRDefault="007A7116">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B00913">
        <w:rPr>
          <w:b/>
        </w:rPr>
        <w:t>3.2</w:t>
      </w:r>
      <w:r>
        <w:rPr>
          <w:b/>
        </w:rPr>
        <w:fldChar w:fldCharType="end"/>
      </w:r>
      <w:r>
        <w:t>;</w:t>
      </w:r>
    </w:p>
    <w:p w14:paraId="54EDF6CC" w14:textId="77777777" w:rsidR="00C26D99" w:rsidRDefault="007A7116">
      <w:pPr>
        <w:pStyle w:val="SHNormal"/>
        <w:keepNext/>
        <w:rPr>
          <w:b/>
        </w:rPr>
      </w:pPr>
      <w:r>
        <w:rPr>
          <w:b/>
        </w:rPr>
        <w:t>“Outgoings”</w:t>
      </w:r>
    </w:p>
    <w:p w14:paraId="4821DC3B" w14:textId="77777777" w:rsidR="00C26D99" w:rsidRDefault="007A7116">
      <w:pPr>
        <w:pStyle w:val="SHParagraph1"/>
      </w:pPr>
      <w:r>
        <w:t>all or any of:</w:t>
      </w:r>
    </w:p>
    <w:p w14:paraId="560AA165" w14:textId="77777777" w:rsidR="00C26D99" w:rsidRDefault="007A7116">
      <w:pPr>
        <w:pStyle w:val="SHDefinitiona"/>
        <w:numPr>
          <w:ilvl w:val="0"/>
          <w:numId w:val="19"/>
        </w:numPr>
      </w:pPr>
      <w:bookmarkStart w:id="4" w:name="_Ref499018045"/>
      <w:r>
        <w:t>all existing and future rates, taxes, duties, charges, and financial impositions charged on the Premises except for:</w:t>
      </w:r>
      <w:bookmarkEnd w:id="4"/>
    </w:p>
    <w:p w14:paraId="70DE70FC" w14:textId="77777777" w:rsidR="00C26D99" w:rsidRDefault="007A7116">
      <w:pPr>
        <w:pStyle w:val="SHDefinitioni"/>
      </w:pPr>
      <w:r>
        <w:t>tax (other than VAT) on the Rents payable; and</w:t>
      </w:r>
    </w:p>
    <w:p w14:paraId="20A176D3" w14:textId="77777777" w:rsidR="00C26D99" w:rsidRDefault="007A7116">
      <w:pPr>
        <w:pStyle w:val="SHDefinitioni"/>
      </w:pPr>
      <w:r>
        <w:t>any tax arising from the Landlord’s dealing with its own interests;</w:t>
      </w:r>
    </w:p>
    <w:p w14:paraId="6D58391E" w14:textId="77777777" w:rsidR="00C26D99" w:rsidRDefault="007A7116">
      <w:pPr>
        <w:pStyle w:val="SHDefinitiona"/>
      </w:pPr>
      <w:bookmarkStart w:id="5" w:name="_Ref499018052"/>
      <w:r>
        <w:t>Supply Costs for the Premises[ and any Plant]; and</w:t>
      </w:r>
      <w:bookmarkEnd w:id="5"/>
    </w:p>
    <w:p w14:paraId="6C942423" w14:textId="77777777" w:rsidR="00C26D99" w:rsidRDefault="007A7116">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B00913">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B00913">
        <w:rPr>
          <w:b/>
        </w:rPr>
        <w:t>(b)</w:t>
      </w:r>
      <w:r>
        <w:rPr>
          <w:b/>
        </w:rPr>
        <w:fldChar w:fldCharType="end"/>
      </w:r>
      <w:r>
        <w:t xml:space="preserve"> charged in respect of the Premises and any other parts of the Estate to the extent that those amounts do not form part of the Service Costs;</w:t>
      </w:r>
    </w:p>
    <w:p w14:paraId="0A3B56D1" w14:textId="77777777" w:rsidR="00C26D99" w:rsidRDefault="007A7116">
      <w:pPr>
        <w:pStyle w:val="SHNormal"/>
        <w:keepNext/>
      </w:pPr>
      <w:r>
        <w:rPr>
          <w:b/>
        </w:rPr>
        <w:t>“Permitted Use”</w:t>
      </w:r>
    </w:p>
    <w:p w14:paraId="217E4C65" w14:textId="77777777" w:rsidR="00C26D99" w:rsidRDefault="007A7116">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05458893" w14:textId="77777777" w:rsidR="00C26D99" w:rsidRDefault="007A7116">
      <w:pPr>
        <w:pStyle w:val="SHNormal"/>
        <w:keepNext/>
        <w:rPr>
          <w:b/>
        </w:rPr>
      </w:pPr>
      <w:r>
        <w:rPr>
          <w:b/>
        </w:rPr>
        <w:t>“Permitted Works”</w:t>
      </w:r>
    </w:p>
    <w:p w14:paraId="579526A0" w14:textId="77777777" w:rsidR="00C26D99" w:rsidRDefault="007A7116">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B00913">
        <w:rPr>
          <w:b/>
        </w:rPr>
        <w:t>4.11</w:t>
      </w:r>
      <w:r>
        <w:rPr>
          <w:b/>
        </w:rPr>
        <w:fldChar w:fldCharType="end"/>
      </w:r>
      <w:r>
        <w:t>, the Landlord’s consent is not required[ together with any Prior Lease Alterations];</w:t>
      </w:r>
      <w:r>
        <w:rPr>
          <w:rStyle w:val="FootnoteReference"/>
        </w:rPr>
        <w:footnoteReference w:id="19"/>
      </w:r>
    </w:p>
    <w:p w14:paraId="0FF79CF2" w14:textId="77777777" w:rsidR="00C26D99" w:rsidRDefault="007A7116">
      <w:pPr>
        <w:pStyle w:val="SHNormal"/>
        <w:keepNext/>
        <w:rPr>
          <w:b/>
        </w:rPr>
      </w:pPr>
      <w:r>
        <w:rPr>
          <w:b/>
        </w:rPr>
        <w:t>“Planning Acts”</w:t>
      </w:r>
    </w:p>
    <w:p w14:paraId="294CBB12" w14:textId="77777777" w:rsidR="00C26D99" w:rsidRDefault="007A7116">
      <w:pPr>
        <w:pStyle w:val="SHParagraph1"/>
      </w:pPr>
      <w:r>
        <w:t>every Act for the time being in force relating to the use, development, design, control and occupation of land and buildings;</w:t>
      </w:r>
    </w:p>
    <w:p w14:paraId="7FB15C21" w14:textId="77777777" w:rsidR="00C26D99" w:rsidRDefault="007A7116">
      <w:pPr>
        <w:pStyle w:val="SHNormal"/>
        <w:keepNext/>
        <w:rPr>
          <w:b/>
        </w:rPr>
      </w:pPr>
      <w:r>
        <w:rPr>
          <w:b/>
        </w:rPr>
        <w:t>“Planning Permission”</w:t>
      </w:r>
    </w:p>
    <w:p w14:paraId="52285FD7" w14:textId="77777777" w:rsidR="00C26D99" w:rsidRDefault="007A7116">
      <w:pPr>
        <w:pStyle w:val="SHParagraph1"/>
      </w:pPr>
      <w:r>
        <w:t>any permission, consent or approval given under the Planning Acts;</w:t>
      </w:r>
    </w:p>
    <w:p w14:paraId="71F18CB3" w14:textId="77777777" w:rsidR="00C26D99" w:rsidRDefault="007A7116">
      <w:pPr>
        <w:pStyle w:val="SHNormal"/>
        <w:keepNext/>
        <w:rPr>
          <w:b/>
        </w:rPr>
      </w:pPr>
      <w:r>
        <w:rPr>
          <w:b/>
        </w:rPr>
        <w:t>“Plans”</w:t>
      </w:r>
    </w:p>
    <w:p w14:paraId="5AAFA7CF" w14:textId="77777777" w:rsidR="00C26D99" w:rsidRDefault="007A7116">
      <w:pPr>
        <w:pStyle w:val="SHParagraph1"/>
      </w:pPr>
      <w:r>
        <w:t>any of the plans contained in this Lease;</w:t>
      </w:r>
    </w:p>
    <w:p w14:paraId="1FC5A8E9" w14:textId="77777777" w:rsidR="00C26D99" w:rsidRDefault="007A7116">
      <w:pPr>
        <w:pStyle w:val="SHNormal"/>
        <w:keepNext/>
      </w:pPr>
      <w:r>
        <w:t>[</w:t>
      </w:r>
      <w:r>
        <w:rPr>
          <w:b/>
        </w:rPr>
        <w:t>“Plant”</w:t>
      </w:r>
      <w:r>
        <w:rPr>
          <w:rStyle w:val="FootnoteReference"/>
        </w:rPr>
        <w:footnoteReference w:id="20"/>
      </w:r>
    </w:p>
    <w:p w14:paraId="7CEDBE05" w14:textId="77777777" w:rsidR="00C26D99" w:rsidRDefault="007A7116">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B00913">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p w14:paraId="479FBBAE" w14:textId="77777777" w:rsidR="00C26D99" w:rsidRDefault="007A7116">
      <w:pPr>
        <w:pStyle w:val="SHNormal"/>
        <w:keepNext/>
      </w:pPr>
      <w:r>
        <w:t>[</w:t>
      </w:r>
      <w:r>
        <w:rPr>
          <w:b/>
        </w:rPr>
        <w:t>“Plant Area”</w:t>
      </w:r>
      <w:r>
        <w:rPr>
          <w:rStyle w:val="FootnoteReference"/>
        </w:rPr>
        <w:footnoteReference w:id="21"/>
      </w:r>
    </w:p>
    <w:p w14:paraId="55EFD169" w14:textId="77777777" w:rsidR="00C26D99" w:rsidRDefault="007A7116">
      <w:pPr>
        <w:pStyle w:val="SHParagraph1"/>
      </w:pPr>
      <w:proofErr w:type="gramStart"/>
      <w:r>
        <w:t>the</w:t>
      </w:r>
      <w:proofErr w:type="gramEnd"/>
      <w:r>
        <w:t xml:space="preserve"> area for Plant [[within the area</w:t>
      </w:r>
      <w:r>
        <w:rPr>
          <w:rStyle w:val="FootnoteReference"/>
        </w:rPr>
        <w:footnoteReference w:id="22"/>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B00913">
        <w:rPr>
          <w:b/>
        </w:rPr>
        <w:t>5.10.3</w:t>
      </w:r>
      <w:r>
        <w:rPr>
          <w:b/>
        </w:rPr>
        <w:fldChar w:fldCharType="end"/>
      </w:r>
      <w:r>
        <w:t>;]</w:t>
      </w:r>
    </w:p>
    <w:p w14:paraId="6C4182C2" w14:textId="77777777" w:rsidR="00C26D99" w:rsidRDefault="007A7116">
      <w:pPr>
        <w:pStyle w:val="SHNormal"/>
        <w:keepNext/>
      </w:pPr>
      <w:r>
        <w:rPr>
          <w:b/>
        </w:rPr>
        <w:lastRenderedPageBreak/>
        <w:t>“Premises”</w:t>
      </w:r>
    </w:p>
    <w:p w14:paraId="28422F9C" w14:textId="77777777" w:rsidR="00C26D99" w:rsidRDefault="007A7116">
      <w:pPr>
        <w:pStyle w:val="SHParagraph1"/>
      </w:pPr>
      <w:r>
        <w:t>the premises known as [ADDRESS OF PREMISES] forming part of the Estate and shown [edged][coloured] [COLOUR] on [the Plans][Plan [NUMBER]]:</w:t>
      </w:r>
    </w:p>
    <w:p w14:paraId="0E293324" w14:textId="77777777" w:rsidR="00C26D99" w:rsidRDefault="007A7116">
      <w:pPr>
        <w:pStyle w:val="SHDefinitiona"/>
        <w:numPr>
          <w:ilvl w:val="0"/>
          <w:numId w:val="22"/>
        </w:numPr>
      </w:pPr>
      <w:r>
        <w:t>including:</w:t>
      </w:r>
    </w:p>
    <w:p w14:paraId="5D9B99C8" w14:textId="77777777" w:rsidR="00C26D99" w:rsidRDefault="007A7116">
      <w:pPr>
        <w:pStyle w:val="SHDefinitioni"/>
      </w:pPr>
      <w:r>
        <w:t>all buildings from time to time on the Premises and the load-bearing walls, structure, foundations and roofs of those buildings;</w:t>
      </w:r>
    </w:p>
    <w:p w14:paraId="35678638" w14:textId="77777777" w:rsidR="00C26D99" w:rsidRDefault="007A7116">
      <w:pPr>
        <w:pStyle w:val="SHDefinitioni"/>
      </w:pPr>
      <w:r>
        <w:t>one half severed vertically of any walls separating the Premises from any adjoining Lettable Units;</w:t>
      </w:r>
    </w:p>
    <w:p w14:paraId="5F94CFC9" w14:textId="77777777" w:rsidR="00C26D99" w:rsidRDefault="007A7116">
      <w:pPr>
        <w:pStyle w:val="SHDefinitioni"/>
      </w:pPr>
      <w:r>
        <w:t>all Conducting Media and landlord’s plant, equipment and fixtures exclusively serving the Premises;</w:t>
      </w:r>
    </w:p>
    <w:p w14:paraId="6AF429C2" w14:textId="77777777" w:rsidR="00C26D99" w:rsidRDefault="007A7116">
      <w:pPr>
        <w:pStyle w:val="SHDefinitioni"/>
      </w:pPr>
      <w:r>
        <w:t>all tenant’s fixtures; and</w:t>
      </w:r>
    </w:p>
    <w:p w14:paraId="33F2EC37" w14:textId="77777777" w:rsidR="00C26D99" w:rsidRDefault="007A7116">
      <w:pPr>
        <w:pStyle w:val="SHDefinitioni"/>
      </w:pPr>
      <w:r>
        <w:t>any Permitted Works [(other than any External Works)] carried out to or at the Premises; but</w:t>
      </w:r>
    </w:p>
    <w:p w14:paraId="095CD3D3" w14:textId="77777777" w:rsidR="00C26D99" w:rsidRDefault="007A7116">
      <w:pPr>
        <w:pStyle w:val="SHDefinitiona"/>
      </w:pPr>
      <w:r>
        <w:t>excluding the airspace above the height of the topmost point of the building (or the tallest building if there is more than one) on the Premises;</w:t>
      </w:r>
    </w:p>
    <w:p w14:paraId="4936F0F6" w14:textId="77777777" w:rsidR="00C26D99" w:rsidRDefault="007A7116">
      <w:pPr>
        <w:pStyle w:val="SHNormal"/>
        <w:keepNext/>
      </w:pPr>
      <w:r>
        <w:rPr>
          <w:b/>
        </w:rPr>
        <w:t>“Premises Licence”</w:t>
      </w:r>
    </w:p>
    <w:p w14:paraId="5BC6E6C1" w14:textId="77777777" w:rsidR="00C26D99" w:rsidRDefault="007A7116">
      <w:pPr>
        <w:pStyle w:val="SHParagraph1"/>
      </w:pPr>
      <w:r>
        <w:t>any licence required under the Licensing Act 2003 for the use of the Premises for the Permitted Use;</w:t>
      </w:r>
    </w:p>
    <w:p w14:paraId="788F6EB3" w14:textId="77777777" w:rsidR="00C26D99" w:rsidRDefault="007A7116">
      <w:pPr>
        <w:pStyle w:val="SHNormal"/>
        <w:keepNext/>
      </w:pPr>
      <w:r>
        <w:t>[</w:t>
      </w:r>
      <w:r>
        <w:rPr>
          <w:b/>
        </w:rPr>
        <w:t>“Prior Lease”</w:t>
      </w:r>
    </w:p>
    <w:p w14:paraId="3196BB25" w14:textId="77777777" w:rsidR="00C26D99" w:rsidRDefault="007A7116">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7E96467D" w14:textId="77777777" w:rsidR="00C26D99" w:rsidRDefault="007A7116">
      <w:pPr>
        <w:pStyle w:val="SHNormal"/>
        <w:keepNext/>
      </w:pPr>
      <w:r>
        <w:t>[</w:t>
      </w:r>
      <w:r>
        <w:rPr>
          <w:b/>
        </w:rPr>
        <w:t>“Prior Lease Alterations”</w:t>
      </w:r>
    </w:p>
    <w:p w14:paraId="661B379F" w14:textId="77777777" w:rsidR="00C26D99" w:rsidRDefault="007A7116">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3D31C5AC" w14:textId="77777777" w:rsidR="00C26D99" w:rsidRDefault="007A7116">
      <w:pPr>
        <w:pStyle w:val="SHNormal"/>
        <w:keepNext/>
        <w:rPr>
          <w:b/>
        </w:rPr>
      </w:pPr>
      <w:r>
        <w:rPr>
          <w:b/>
        </w:rPr>
        <w:t>“Rent Commencement Date”</w:t>
      </w:r>
    </w:p>
    <w:p w14:paraId="39793B70" w14:textId="77777777" w:rsidR="00C26D99" w:rsidRDefault="007A7116">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B00913">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w:t>
      </w:r>
    </w:p>
    <w:p w14:paraId="7AEA1D5D" w14:textId="77777777" w:rsidR="00C26D99" w:rsidRDefault="007A7116">
      <w:pPr>
        <w:pStyle w:val="SHNormal"/>
        <w:keepNext/>
        <w:rPr>
          <w:b/>
        </w:rPr>
      </w:pPr>
      <w:r>
        <w:rPr>
          <w:b/>
        </w:rPr>
        <w:t>“Rent Days”</w:t>
      </w:r>
    </w:p>
    <w:p w14:paraId="02756549" w14:textId="77777777" w:rsidR="00C26D99" w:rsidRDefault="007A7116">
      <w:pPr>
        <w:pStyle w:val="SHParagraph1"/>
      </w:pPr>
      <w:r>
        <w:t>[25th March, 24th June, 29th September and 25th December;][the first day of every month;]</w:t>
      </w:r>
      <w:r>
        <w:rPr>
          <w:rStyle w:val="FootnoteReference"/>
        </w:rPr>
        <w:footnoteReference w:id="27"/>
      </w:r>
    </w:p>
    <w:p w14:paraId="6CBB5598" w14:textId="77777777" w:rsidR="00C26D99" w:rsidRDefault="007A7116">
      <w:pPr>
        <w:pStyle w:val="SHNormal"/>
        <w:keepNext/>
      </w:pPr>
      <w:r>
        <w:t>[</w:t>
      </w:r>
      <w:r>
        <w:rPr>
          <w:b/>
        </w:rPr>
        <w:t>“Rent Review Date”</w:t>
      </w:r>
    </w:p>
    <w:p w14:paraId="69CF8B46" w14:textId="77777777" w:rsidR="00C26D99" w:rsidRDefault="007A7116">
      <w:pPr>
        <w:pStyle w:val="SHParagraph1"/>
      </w:pPr>
      <w:r>
        <w:t>[DATE] in each of the years [YEARS] and references to “the Rent Review Date” mean the relevant Rent Review Date;</w:t>
      </w:r>
      <w:r>
        <w:rPr>
          <w:rStyle w:val="FootnoteReference"/>
        </w:rPr>
        <w:footnoteReference w:id="28"/>
      </w:r>
      <w:r>
        <w:t>]</w:t>
      </w:r>
    </w:p>
    <w:p w14:paraId="5A1EF24A" w14:textId="77777777" w:rsidR="00C26D99" w:rsidRDefault="007A7116">
      <w:pPr>
        <w:pStyle w:val="SHNormal"/>
        <w:keepNext/>
        <w:rPr>
          <w:b/>
        </w:rPr>
      </w:pPr>
      <w:r>
        <w:rPr>
          <w:b/>
        </w:rPr>
        <w:lastRenderedPageBreak/>
        <w:t>“Rents”</w:t>
      </w:r>
    </w:p>
    <w:p w14:paraId="7041F65E" w14:textId="77777777" w:rsidR="00C26D99" w:rsidRDefault="007A7116">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B00913">
        <w:rPr>
          <w:b/>
        </w:rPr>
        <w:t>4.5</w:t>
      </w:r>
      <w:r>
        <w:rPr>
          <w:b/>
        </w:rPr>
        <w:fldChar w:fldCharType="end"/>
      </w:r>
      <w:r>
        <w:t>;</w:t>
      </w:r>
    </w:p>
    <w:p w14:paraId="2D956D29" w14:textId="77777777" w:rsidR="00C26D99" w:rsidRDefault="007A7116">
      <w:pPr>
        <w:pStyle w:val="SHNormal"/>
        <w:keepNext/>
      </w:pPr>
      <w:r>
        <w:rPr>
          <w:b/>
        </w:rPr>
        <w:t>“Risk Period”</w:t>
      </w:r>
    </w:p>
    <w:p w14:paraId="58897EDB" w14:textId="77777777" w:rsidR="00C26D99" w:rsidRDefault="007A7116">
      <w:pPr>
        <w:pStyle w:val="SHParagraph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2DD483E8" w14:textId="77777777" w:rsidR="00C26D99" w:rsidRDefault="007A7116">
      <w:pPr>
        <w:pStyle w:val="SHNormal"/>
        <w:keepNext/>
      </w:pPr>
      <w:r>
        <w:t>[</w:t>
      </w:r>
      <w:r>
        <w:rPr>
          <w:b/>
        </w:rPr>
        <w:t>“Seating Area”</w:t>
      </w:r>
      <w:r>
        <w:rPr>
          <w:rStyle w:val="FootnoteReference"/>
        </w:rPr>
        <w:footnoteReference w:id="31"/>
      </w:r>
    </w:p>
    <w:p w14:paraId="4CD527C8" w14:textId="77777777" w:rsidR="00C26D99" w:rsidRDefault="007A7116">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sidR="00B00913">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B00913">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B00913">
        <w:rPr>
          <w:b/>
        </w:rPr>
        <w:t>Schedule 9</w:t>
      </w:r>
      <w:r>
        <w:rPr>
          <w:b/>
        </w:rPr>
        <w:fldChar w:fldCharType="end"/>
      </w:r>
      <w:r>
        <w:t>;]</w:t>
      </w:r>
    </w:p>
    <w:p w14:paraId="28640EF5" w14:textId="77777777" w:rsidR="00C26D99" w:rsidRDefault="007A7116">
      <w:pPr>
        <w:pStyle w:val="SHNormal"/>
        <w:keepNext/>
      </w:pPr>
      <w:r>
        <w:t>[</w:t>
      </w:r>
      <w:r>
        <w:rPr>
          <w:b/>
        </w:rPr>
        <w:t>“Seating Area Regulations”</w:t>
      </w:r>
    </w:p>
    <w:p w14:paraId="219E84AE" w14:textId="77777777" w:rsidR="00C26D99" w:rsidRDefault="007A7116">
      <w:pPr>
        <w:pStyle w:val="SHParagraph2"/>
      </w:pPr>
      <w:proofErr w:type="gramStart"/>
      <w:r>
        <w:t>the</w:t>
      </w:r>
      <w:proofErr w:type="gramEnd"/>
      <w:r>
        <w:t xml:space="preserv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sidR="00B00913">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B00913">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B00913">
        <w:rPr>
          <w:b/>
        </w:rPr>
        <w:t>Schedule 9</w:t>
      </w:r>
      <w:r>
        <w:rPr>
          <w:b/>
        </w:rPr>
        <w:fldChar w:fldCharType="end"/>
      </w:r>
      <w:r>
        <w:t>][published by the Landlord as part of any Centre regulations];]</w:t>
      </w:r>
    </w:p>
    <w:p w14:paraId="5954B91D" w14:textId="77777777" w:rsidR="00C26D99" w:rsidRDefault="007A7116">
      <w:pPr>
        <w:pStyle w:val="SHNormal"/>
        <w:keepNext/>
      </w:pPr>
      <w:r>
        <w:rPr>
          <w:b/>
          <w:bCs/>
        </w:rPr>
        <w:t>“Service Charge”</w:t>
      </w:r>
    </w:p>
    <w:p w14:paraId="224E6654" w14:textId="77777777" w:rsidR="00C26D99" w:rsidRDefault="007A7116">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2"/>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p w14:paraId="34B8615C" w14:textId="77777777" w:rsidR="00C26D99" w:rsidRDefault="007A7116">
      <w:pPr>
        <w:pStyle w:val="SHNormal"/>
        <w:keepNext/>
      </w:pPr>
      <w:r>
        <w:rPr>
          <w:b/>
        </w:rPr>
        <w:t>“Service Charge Code”</w:t>
      </w:r>
    </w:p>
    <w:p w14:paraId="207BCCC8" w14:textId="77777777" w:rsidR="00C26D99" w:rsidRDefault="007A7116">
      <w:pPr>
        <w:pStyle w:val="SHParagraph1"/>
      </w:pPr>
      <w:r>
        <w:t>the 3rd edition of the code of practice (2014) published by the Royal Institution of Chartered Surveyors called “Service Charges in Commercial Property”;</w:t>
      </w:r>
    </w:p>
    <w:p w14:paraId="486BDDA3" w14:textId="77777777" w:rsidR="00C26D99" w:rsidRDefault="007A7116">
      <w:pPr>
        <w:pStyle w:val="SHNormal"/>
        <w:keepNext/>
      </w:pPr>
      <w:r>
        <w:rPr>
          <w:b/>
        </w:rPr>
        <w:t>“Service Costs”</w:t>
      </w:r>
    </w:p>
    <w:p w14:paraId="6D228CE8" w14:textId="77777777" w:rsidR="00C26D99" w:rsidRDefault="007A7116">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B00913">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xml:space="preserve"> in each Accounting Period[ after deducting any Estate Contribution for that Accounting Period];</w:t>
      </w:r>
    </w:p>
    <w:p w14:paraId="61848030" w14:textId="77777777" w:rsidR="00C26D99" w:rsidRDefault="007A7116">
      <w:pPr>
        <w:pStyle w:val="SHNormal"/>
        <w:keepNext/>
      </w:pPr>
      <w:r>
        <w:t>[</w:t>
      </w:r>
      <w:r>
        <w:rPr>
          <w:b/>
        </w:rPr>
        <w:t>“Service Provider”</w:t>
      </w:r>
    </w:p>
    <w:p w14:paraId="33369E76" w14:textId="77777777" w:rsidR="00C26D99" w:rsidRDefault="007A7116">
      <w:pPr>
        <w:pStyle w:val="SHParagraph1"/>
      </w:pPr>
      <w:r>
        <w:t>any person providing services to the Tenant at the Premises for the purposes of the Tenant’s business;]</w:t>
      </w:r>
    </w:p>
    <w:p w14:paraId="5169D35B" w14:textId="77777777" w:rsidR="00C26D99" w:rsidRDefault="007A7116">
      <w:pPr>
        <w:pStyle w:val="SHNormal"/>
        <w:keepNext/>
      </w:pPr>
      <w:r>
        <w:rPr>
          <w:b/>
        </w:rPr>
        <w:t>“Services”</w:t>
      </w:r>
    </w:p>
    <w:p w14:paraId="63DE36A1" w14:textId="77777777" w:rsidR="00C26D99" w:rsidRDefault="007A7116">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B00913">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p w14:paraId="5EE29FE5" w14:textId="77777777" w:rsidR="00C26D99" w:rsidRDefault="007A7116">
      <w:pPr>
        <w:pStyle w:val="SHNormal"/>
        <w:keepNext/>
      </w:pPr>
      <w:r>
        <w:t>[</w:t>
      </w:r>
      <w:r>
        <w:rPr>
          <w:b/>
        </w:rPr>
        <w:t>“Servicing Hours”</w:t>
      </w:r>
    </w:p>
    <w:p w14:paraId="371CF320" w14:textId="77777777" w:rsidR="00C26D99" w:rsidRDefault="007A7116">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3"/>
      </w:r>
      <w:r>
        <w:t>]</w:t>
      </w:r>
    </w:p>
    <w:p w14:paraId="6CA7F1C8" w14:textId="77777777" w:rsidR="00C26D99" w:rsidRDefault="007A7116">
      <w:pPr>
        <w:pStyle w:val="SHNormal"/>
        <w:keepNext/>
        <w:rPr>
          <w:b/>
        </w:rPr>
      </w:pPr>
      <w:r>
        <w:rPr>
          <w:b/>
        </w:rPr>
        <w:t>“Supplies”</w:t>
      </w:r>
    </w:p>
    <w:p w14:paraId="01F379B9" w14:textId="77777777" w:rsidR="00C26D99" w:rsidRDefault="007A7116">
      <w:pPr>
        <w:pStyle w:val="SHParagraph1"/>
      </w:pPr>
      <w:r>
        <w:t>water, [steam,] gas, air, foul and surface water drainage, electricity, oil, telephone, heating, telecommunications, internet, data communications and similar supplies or utilities;</w:t>
      </w:r>
    </w:p>
    <w:p w14:paraId="74916F9E" w14:textId="77777777" w:rsidR="00C26D99" w:rsidRDefault="007A7116">
      <w:pPr>
        <w:pStyle w:val="SHNormal"/>
        <w:keepNext/>
        <w:rPr>
          <w:b/>
        </w:rPr>
      </w:pPr>
      <w:r>
        <w:rPr>
          <w:b/>
        </w:rPr>
        <w:lastRenderedPageBreak/>
        <w:t>“Supply Costs”</w:t>
      </w:r>
    </w:p>
    <w:p w14:paraId="0A73F033" w14:textId="77777777" w:rsidR="00C26D99" w:rsidRDefault="007A7116">
      <w:pPr>
        <w:pStyle w:val="SHParagraph1"/>
      </w:pPr>
      <w:r>
        <w:t>the costs of Supplies including procurement costs, meter rents and standing charges[ and a fair and reasonable proportion of any CRC Costs incurred in relation to those Supplies];</w:t>
      </w:r>
    </w:p>
    <w:p w14:paraId="1CD27905" w14:textId="77777777" w:rsidR="00C26D99" w:rsidRDefault="007A7116">
      <w:pPr>
        <w:pStyle w:val="SHNormal"/>
        <w:keepNext/>
      </w:pPr>
      <w:r>
        <w:t>[</w:t>
      </w:r>
      <w:r>
        <w:rPr>
          <w:b/>
        </w:rPr>
        <w:t>“Tenant's Proportion”</w:t>
      </w:r>
    </w:p>
    <w:p w14:paraId="517979E6" w14:textId="77777777" w:rsidR="00C26D99" w:rsidRDefault="007A711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at the beginning of the relevant Accounting Period;</w:t>
      </w:r>
      <w:r>
        <w:rPr>
          <w:rStyle w:val="FootnoteReference"/>
        </w:rPr>
        <w:footnoteReference w:id="34"/>
      </w:r>
      <w:r>
        <w:t>]</w:t>
      </w:r>
    </w:p>
    <w:p w14:paraId="3C465887" w14:textId="77777777" w:rsidR="00C26D99" w:rsidRDefault="007A7116">
      <w:pPr>
        <w:pStyle w:val="SHNormal"/>
        <w:keepNext/>
        <w:rPr>
          <w:b/>
        </w:rPr>
      </w:pPr>
      <w:r>
        <w:rPr>
          <w:b/>
        </w:rPr>
        <w:t>“Term”</w:t>
      </w:r>
    </w:p>
    <w:p w14:paraId="71BF0310" w14:textId="77777777" w:rsidR="00C26D99" w:rsidRDefault="007A7116">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47E57CB7" w14:textId="77777777" w:rsidR="00C26D99" w:rsidRDefault="007A7116">
      <w:pPr>
        <w:pStyle w:val="SHNormal"/>
        <w:keepNext/>
        <w:rPr>
          <w:b/>
        </w:rPr>
      </w:pPr>
      <w:r>
        <w:rPr>
          <w:b/>
        </w:rPr>
        <w:t>“Term End Date”</w:t>
      </w:r>
    </w:p>
    <w:p w14:paraId="49EE54B8" w14:textId="77777777" w:rsidR="00C26D99" w:rsidRDefault="007A7116">
      <w:pPr>
        <w:pStyle w:val="SHParagraph1"/>
      </w:pPr>
      <w:r>
        <w:t>[DATE];</w:t>
      </w:r>
    </w:p>
    <w:p w14:paraId="5734E152" w14:textId="77777777" w:rsidR="00C26D99" w:rsidRDefault="007A7116">
      <w:pPr>
        <w:pStyle w:val="SHNormal"/>
        <w:keepNext/>
        <w:rPr>
          <w:b/>
        </w:rPr>
      </w:pPr>
      <w:r>
        <w:rPr>
          <w:b/>
        </w:rPr>
        <w:t>“Term Start Date”</w:t>
      </w:r>
    </w:p>
    <w:p w14:paraId="22B4F5C3" w14:textId="77777777" w:rsidR="00C26D99" w:rsidRDefault="007A7116">
      <w:pPr>
        <w:pStyle w:val="SHParagraph1"/>
      </w:pPr>
      <w:r>
        <w:t>[DATE];</w:t>
      </w:r>
    </w:p>
    <w:p w14:paraId="1344EDB1" w14:textId="77777777" w:rsidR="00C26D99" w:rsidRDefault="007A7116">
      <w:pPr>
        <w:pStyle w:val="SHNormal"/>
        <w:keepNext/>
      </w:pPr>
      <w:r>
        <w:rPr>
          <w:b/>
        </w:rPr>
        <w:t>“Trade Licences”</w:t>
      </w:r>
    </w:p>
    <w:p w14:paraId="565F6D73" w14:textId="77777777" w:rsidR="00C26D99" w:rsidRDefault="007A7116">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25F6BFED" w14:textId="77777777" w:rsidR="00C26D99" w:rsidRDefault="007A7116">
      <w:pPr>
        <w:pStyle w:val="SHNormal"/>
        <w:keepNext/>
      </w:pPr>
      <w:r>
        <w:rPr>
          <w:b/>
        </w:rPr>
        <w:t>“Uninsured Risk”</w:t>
      </w:r>
      <w:r>
        <w:rPr>
          <w:rStyle w:val="FootnoteReference"/>
        </w:rPr>
        <w:footnoteReference w:id="35"/>
      </w:r>
    </w:p>
    <w:p w14:paraId="062DB733" w14:textId="77777777" w:rsidR="00C26D99" w:rsidRDefault="007A7116">
      <w:pPr>
        <w:pStyle w:val="SHParagraph1"/>
      </w:pPr>
      <w:r>
        <w:t>any risk expressly specified in the Insured Risks definition that:</w:t>
      </w:r>
    </w:p>
    <w:p w14:paraId="22D9D9AC" w14:textId="77777777" w:rsidR="00C26D99" w:rsidRDefault="007A7116">
      <w:pPr>
        <w:pStyle w:val="SHDefinitiona"/>
        <w:numPr>
          <w:ilvl w:val="0"/>
          <w:numId w:val="24"/>
        </w:numPr>
      </w:pPr>
      <w:r>
        <w:t>is not insured against because, at the time the insurance is taken out or renewed, insurance is not generally available in the UK market on normal commercial terms; or</w:t>
      </w:r>
    </w:p>
    <w:p w14:paraId="1A807387" w14:textId="77777777" w:rsidR="00C26D99" w:rsidRDefault="007A7116">
      <w:pPr>
        <w:pStyle w:val="SHDefinitiona"/>
      </w:pPr>
      <w:r>
        <w:t>is not, at the date of the damage or destruction, insured against by reason of a limitation or exclusion imposed by the insurers</w:t>
      </w:r>
    </w:p>
    <w:p w14:paraId="4CDCC5ED" w14:textId="77777777" w:rsidR="00C26D99" w:rsidRDefault="007A7116">
      <w:pPr>
        <w:pStyle w:val="SHParagraph1"/>
      </w:pPr>
      <w:r>
        <w:t>but will not include loss or damage (or the risk of it) caused by reason of the Tenant’s act or failure to act;</w:t>
      </w:r>
    </w:p>
    <w:p w14:paraId="4CA204AA" w14:textId="77777777" w:rsidR="00C26D99" w:rsidRDefault="007A7116">
      <w:pPr>
        <w:pStyle w:val="SHNormal"/>
        <w:keepNext/>
      </w:pPr>
      <w:r>
        <w:rPr>
          <w:b/>
        </w:rPr>
        <w:t>“VAT”</w:t>
      </w:r>
    </w:p>
    <w:p w14:paraId="7E99D95A" w14:textId="77777777" w:rsidR="00C26D99" w:rsidRDefault="007A7116">
      <w:pPr>
        <w:pStyle w:val="SHParagraph1"/>
      </w:pPr>
      <w:r>
        <w:t>value added tax or any similar tax from time to time replacing it or performing a similar function;</w:t>
      </w:r>
    </w:p>
    <w:p w14:paraId="6F344B9A" w14:textId="77777777" w:rsidR="00C26D99" w:rsidRDefault="007A7116">
      <w:pPr>
        <w:pStyle w:val="SHNormal"/>
        <w:keepNext/>
      </w:pPr>
      <w:r>
        <w:rPr>
          <w:b/>
        </w:rPr>
        <w:t>“VAT Supply”</w:t>
      </w:r>
    </w:p>
    <w:p w14:paraId="4445412A" w14:textId="77777777" w:rsidR="00C26D99" w:rsidRDefault="007A7116">
      <w:pPr>
        <w:pStyle w:val="SHParagraph1"/>
      </w:pPr>
      <w:r>
        <w:t xml:space="preserve">a “supply” for the purpose of the Value Added Tax Act 1994; </w:t>
      </w:r>
    </w:p>
    <w:p w14:paraId="2FE1C997" w14:textId="77777777" w:rsidR="00C26D99" w:rsidRDefault="007A7116">
      <w:pPr>
        <w:pStyle w:val="SHNormal"/>
        <w:keepNext/>
      </w:pPr>
      <w:r>
        <w:t>[</w:t>
      </w:r>
      <w:r>
        <w:rPr>
          <w:b/>
        </w:rPr>
        <w:t>“Weighted Area”</w:t>
      </w:r>
    </w:p>
    <w:p w14:paraId="03FF7DD3" w14:textId="77777777" w:rsidR="00C26D99" w:rsidRDefault="007A7116">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B00913">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r>
        <w:rPr>
          <w:rStyle w:val="FootnoteReference"/>
        </w:rPr>
        <w:footnoteReference w:id="36"/>
      </w:r>
      <w:r>
        <w:t>]</w:t>
      </w:r>
    </w:p>
    <w:p w14:paraId="7B8AC491" w14:textId="77777777" w:rsidR="00C26D99" w:rsidRDefault="007A7116">
      <w:pPr>
        <w:pStyle w:val="SHNormal"/>
        <w:keepNext/>
        <w:rPr>
          <w:b/>
        </w:rPr>
      </w:pPr>
      <w:r>
        <w:rPr>
          <w:b/>
        </w:rPr>
        <w:lastRenderedPageBreak/>
        <w:t>“Wireless Data Services”</w:t>
      </w:r>
    </w:p>
    <w:p w14:paraId="15A3E25E" w14:textId="77777777" w:rsidR="00C26D99" w:rsidRDefault="007A7116">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B2FF502" w14:textId="77777777" w:rsidR="00C26D99" w:rsidRDefault="007A7116">
      <w:pPr>
        <w:pStyle w:val="SHNormal"/>
        <w:keepNext/>
      </w:pPr>
      <w:r>
        <w:t>[</w:t>
      </w:r>
      <w:r>
        <w:rPr>
          <w:b/>
        </w:rPr>
        <w:t>“Wireless Policy”</w:t>
      </w:r>
    </w:p>
    <w:p w14:paraId="09D724CC" w14:textId="77777777" w:rsidR="00C26D99" w:rsidRDefault="007A7116">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1DAB5C23" w14:textId="77777777" w:rsidR="00C26D99" w:rsidRDefault="007A7116">
      <w:pPr>
        <w:pStyle w:val="SHHeading1"/>
      </w:pPr>
      <w:bookmarkStart w:id="6" w:name="_Toc499734145"/>
      <w:bookmarkStart w:id="7" w:name="_Toc504636934"/>
      <w:r>
        <w:t>INTERPRETATION</w:t>
      </w:r>
      <w:bookmarkStart w:id="8" w:name="_NN1093"/>
      <w:bookmarkEnd w:id="6"/>
      <w:bookmarkEnd w:id="8"/>
      <w:bookmarkEnd w:id="7"/>
    </w:p>
    <w:p w14:paraId="51FA5CC4" w14:textId="77777777" w:rsidR="00C26D99" w:rsidRDefault="007A7116">
      <w:pPr>
        <w:pStyle w:val="SHParagraph1"/>
      </w:pPr>
      <w:r>
        <w:t>In this Lease:</w:t>
      </w:r>
    </w:p>
    <w:p w14:paraId="0CC5B1EF" w14:textId="77777777" w:rsidR="00C26D99" w:rsidRDefault="007A7116">
      <w:pPr>
        <w:pStyle w:val="SHHeading2"/>
      </w:pPr>
      <w:r>
        <w:t>“notice” means any notice, notification or request given or made under this Lease;</w:t>
      </w:r>
    </w:p>
    <w:p w14:paraId="1747D26D" w14:textId="77777777" w:rsidR="00C26D99" w:rsidRDefault="007A7116">
      <w:pPr>
        <w:pStyle w:val="SHHeading2"/>
      </w:pPr>
      <w:r>
        <w:t>any “notice” must be given or made in writing;</w:t>
      </w:r>
    </w:p>
    <w:p w14:paraId="396066B5" w14:textId="77777777" w:rsidR="00C26D99" w:rsidRDefault="007A7116">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B00913">
        <w:rPr>
          <w:b/>
        </w:rPr>
        <w:t>6.5</w:t>
      </w:r>
      <w:r>
        <w:rPr>
          <w:b/>
        </w:rPr>
        <w:fldChar w:fldCharType="end"/>
      </w:r>
      <w:r>
        <w:t>;</w:t>
      </w:r>
    </w:p>
    <w:p w14:paraId="4250EFB1" w14:textId="77777777" w:rsidR="00C26D99" w:rsidRDefault="007A7116">
      <w:pPr>
        <w:pStyle w:val="SHHeading2"/>
      </w:pPr>
      <w:r>
        <w:t>an application for Landlord’s consent under this Lease must be made by formal notice;</w:t>
      </w:r>
    </w:p>
    <w:p w14:paraId="36082D25" w14:textId="77777777" w:rsidR="00C26D99" w:rsidRDefault="007A7116">
      <w:pPr>
        <w:pStyle w:val="SHHeading2"/>
      </w:pPr>
      <w:r>
        <w:t>where appropriate, the singular includes the plural and vice versa, and one gender includes any other;</w:t>
      </w:r>
    </w:p>
    <w:p w14:paraId="72B8C818" w14:textId="77777777" w:rsidR="00C26D99" w:rsidRDefault="007A7116">
      <w:pPr>
        <w:pStyle w:val="SHHeading2"/>
      </w:pPr>
      <w:r>
        <w:t>all headings are for ease of reference only and will not affect the construction or interpretation of this Lease;</w:t>
      </w:r>
    </w:p>
    <w:p w14:paraId="35E130E3" w14:textId="77777777" w:rsidR="00C26D99" w:rsidRDefault="007A7116">
      <w:pPr>
        <w:pStyle w:val="SHHeading2"/>
      </w:pPr>
      <w:r>
        <w:t>obligations owed by or to more than one person are owed by or to them jointly and severally;</w:t>
      </w:r>
    </w:p>
    <w:p w14:paraId="1B1D4B29" w14:textId="77777777" w:rsidR="00C26D99" w:rsidRDefault="007A7116">
      <w:pPr>
        <w:pStyle w:val="SHHeading2"/>
      </w:pPr>
      <w:r>
        <w:t>an obligation to do something includes an obligation not to waive any obligation of another person to do it;</w:t>
      </w:r>
    </w:p>
    <w:p w14:paraId="4DD91D70" w14:textId="77777777" w:rsidR="00C26D99" w:rsidRDefault="007A7116">
      <w:pPr>
        <w:pStyle w:val="SHHeading2"/>
      </w:pPr>
      <w:r>
        <w:t>an obligation not to do something includes an obligation not to permit or allow another person to do it;</w:t>
      </w:r>
    </w:p>
    <w:p w14:paraId="1D4B3EB6" w14:textId="77777777" w:rsidR="00C26D99" w:rsidRDefault="007A7116">
      <w:pPr>
        <w:pStyle w:val="SHHeading2"/>
      </w:pPr>
      <w:r>
        <w:t>the Tenant will be liable for any breaches of its obligations in this Lease committed by:</w:t>
      </w:r>
    </w:p>
    <w:p w14:paraId="6AB18A9B" w14:textId="77777777" w:rsidR="00C26D99" w:rsidRDefault="007A7116">
      <w:pPr>
        <w:pStyle w:val="SHHeading3"/>
      </w:pPr>
      <w:r>
        <w:t>any authorised occupier of the Premises or its or their respective employees, licensees or contractors; or</w:t>
      </w:r>
    </w:p>
    <w:p w14:paraId="381F48E1" w14:textId="77777777" w:rsidR="00C26D99" w:rsidRDefault="007A7116">
      <w:pPr>
        <w:pStyle w:val="SHHeading3"/>
      </w:pPr>
      <w:r>
        <w:t>any person under the control of the Tenant or acting under the express or implied authority of the Tenant;</w:t>
      </w:r>
    </w:p>
    <w:p w14:paraId="233BC126" w14:textId="77777777" w:rsidR="00C26D99" w:rsidRDefault="007A7116">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66D8760" w14:textId="77777777" w:rsidR="00C26D99" w:rsidRDefault="007A7116">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7"/>
      </w:r>
    </w:p>
    <w:p w14:paraId="72EF4D08" w14:textId="77777777" w:rsidR="00C26D99" w:rsidRDefault="007A7116">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616B1FF8" w14:textId="77777777" w:rsidR="00C26D99" w:rsidRDefault="007A7116">
      <w:pPr>
        <w:pStyle w:val="SHHeading2"/>
      </w:pPr>
      <w:r>
        <w:t>references to a Schedule are to a Schedule to this Lease and the Landlord and the Tenant must comply with their respective obligations in them;</w:t>
      </w:r>
    </w:p>
    <w:p w14:paraId="65B654DE" w14:textId="77777777" w:rsidR="00C26D99" w:rsidRDefault="007A7116">
      <w:pPr>
        <w:pStyle w:val="SHHeading2"/>
      </w:pPr>
      <w:bookmarkStart w:id="10" w:name="_Ref357773207"/>
      <w:r>
        <w:lastRenderedPageBreak/>
        <w:t>apart from in clause </w:t>
      </w:r>
      <w:r>
        <w:rPr>
          <w:b/>
        </w:rPr>
        <w:fldChar w:fldCharType="begin"/>
      </w:r>
      <w:r>
        <w:rPr>
          <w:b/>
        </w:rPr>
        <w:instrText xml:space="preserve"> REF _Ref322090156 \r \h  \* MERGEFORMAT </w:instrText>
      </w:r>
      <w:r>
        <w:rPr>
          <w:b/>
        </w:rPr>
      </w:r>
      <w:r>
        <w:rPr>
          <w:b/>
        </w:rPr>
        <w:fldChar w:fldCharType="separate"/>
      </w:r>
      <w:r w:rsidR="00B00913">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EE2B872" w14:textId="77777777" w:rsidR="00C26D99" w:rsidRDefault="007A7116">
      <w:pPr>
        <w:pStyle w:val="SHHeading2"/>
      </w:pPr>
      <w:r>
        <w:t>references to any sums being payable on demand or when demanded mean being payable when demanded in writing;</w:t>
      </w:r>
      <w:r>
        <w:rPr>
          <w:rStyle w:val="FootnoteReference"/>
        </w:rPr>
        <w:footnoteReference w:id="39"/>
      </w:r>
    </w:p>
    <w:p w14:paraId="7ACAA130" w14:textId="77777777" w:rsidR="00C26D99" w:rsidRDefault="007A7116">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B00913">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4A969BFB" w14:textId="77777777" w:rsidR="00C26D99" w:rsidRDefault="007A7116">
      <w:pPr>
        <w:pStyle w:val="SHHeading2"/>
      </w:pPr>
      <w:r>
        <w:t>reference to “the Estate”, “the Common Parts” or “the Premises” means the whole or an individual part or parts unless inappropriate in the context used;</w:t>
      </w:r>
    </w:p>
    <w:p w14:paraId="0EEADB9B" w14:textId="77777777" w:rsidR="00C26D99" w:rsidRDefault="007A7116">
      <w:pPr>
        <w:pStyle w:val="SHHeading2"/>
      </w:pPr>
      <w:r>
        <w:t>reference to “adjoining premises” means any land or buildings adjoining or nearby the Estate, whether or not owned by the Landlord (unless express reference is made to the Landlord’s ownership of those premises);</w:t>
      </w:r>
    </w:p>
    <w:p w14:paraId="62F7809B" w14:textId="77777777" w:rsidR="00C26D99" w:rsidRDefault="007A7116">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C0D9618" w14:textId="77777777" w:rsidR="00C26D99" w:rsidRDefault="007A7116">
      <w:pPr>
        <w:pStyle w:val="SHHeading2"/>
      </w:pPr>
      <w:r>
        <w:t>“includes”, “including” and similar words are used without limitation or qualification to the subject matter of the relevant provision;</w:t>
      </w:r>
    </w:p>
    <w:p w14:paraId="4044041D" w14:textId="77777777" w:rsidR="00C26D99" w:rsidRDefault="007A7116">
      <w:pPr>
        <w:pStyle w:val="SHHeading2"/>
      </w:pPr>
      <w:r>
        <w:t>if any provision is held to be illegal, invalid or unenforceable, the legality, validity and enforceability of the remainder of this Lease will be unaffected; and</w:t>
      </w:r>
    </w:p>
    <w:p w14:paraId="0C5EADDF" w14:textId="77777777" w:rsidR="00C26D99" w:rsidRDefault="007A7116">
      <w:pPr>
        <w:pStyle w:val="SHHeading2"/>
      </w:pPr>
      <w:r>
        <w:t>if a person must take a matter into consideration that person must have reasonable regard to it but the final decision remains at that person’s absolute discretion.</w:t>
      </w:r>
    </w:p>
    <w:p w14:paraId="2740F59E" w14:textId="77777777" w:rsidR="00C26D99" w:rsidRDefault="007A7116">
      <w:pPr>
        <w:pStyle w:val="SHHeading1"/>
      </w:pPr>
      <w:bookmarkStart w:id="11" w:name="_Ref384802201"/>
      <w:bookmarkStart w:id="12" w:name="_Toc499734146"/>
      <w:bookmarkStart w:id="13" w:name="_Toc504636935"/>
      <w:r>
        <w:t>DEMISE, TERM AND RENT</w:t>
      </w:r>
      <w:bookmarkStart w:id="14" w:name="_NN1094"/>
      <w:bookmarkEnd w:id="11"/>
      <w:bookmarkEnd w:id="12"/>
      <w:bookmarkEnd w:id="14"/>
      <w:bookmarkEnd w:id="13"/>
    </w:p>
    <w:p w14:paraId="021B6B52" w14:textId="77777777" w:rsidR="00C26D99" w:rsidRDefault="007A7116">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B00913">
        <w:rPr>
          <w:b/>
        </w:rPr>
        <w:t>Schedule 5</w:t>
      </w:r>
      <w:r>
        <w:rPr>
          <w:b/>
          <w:bCs/>
        </w:rPr>
        <w:fldChar w:fldCharType="end"/>
      </w:r>
      <w:r>
        <w:t>)]:</w:t>
      </w:r>
      <w:bookmarkEnd w:id="15"/>
      <w:r>
        <w:rPr>
          <w:rStyle w:val="FootnoteReference"/>
        </w:rPr>
        <w:footnoteReference w:id="41"/>
      </w:r>
    </w:p>
    <w:p w14:paraId="70F0CFC0" w14:textId="77777777" w:rsidR="00C26D99" w:rsidRDefault="007A7116">
      <w:pPr>
        <w:pStyle w:val="SHHeading3"/>
      </w:pPr>
      <w:r>
        <w:t>for a term starting on the Term Start Date and ending on the Term End Date;</w:t>
      </w:r>
    </w:p>
    <w:p w14:paraId="615EE3F9" w14:textId="77777777" w:rsidR="00C26D99" w:rsidRDefault="007A711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p w14:paraId="105CB588" w14:textId="77777777" w:rsidR="00C26D99" w:rsidRDefault="007A711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p w14:paraId="4FACCF5D" w14:textId="77777777" w:rsidR="00C26D99" w:rsidRDefault="007A711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B00913">
        <w:rPr>
          <w:b/>
        </w:rPr>
        <w:t>Schedule 5</w:t>
      </w:r>
      <w:r>
        <w:rPr>
          <w:b/>
          <w:bCs/>
        </w:rPr>
        <w:fldChar w:fldCharType="end"/>
      </w:r>
      <w:r>
        <w:t>; [and]</w:t>
      </w:r>
    </w:p>
    <w:p w14:paraId="339BFC07" w14:textId="77777777" w:rsidR="00C26D99" w:rsidRDefault="007A7116">
      <w:pPr>
        <w:pStyle w:val="SHHeading3"/>
      </w:pPr>
      <w:r>
        <w:t>subject to any easements, rights and privileges currently existing and affecting the Premises[.][; and]</w:t>
      </w:r>
    </w:p>
    <w:p w14:paraId="022058D6" w14:textId="77777777" w:rsidR="00C26D99" w:rsidRDefault="007A7116">
      <w:pPr>
        <w:pStyle w:val="SHHeading3"/>
      </w:pPr>
      <w:r>
        <w:t>[subject to any rights reserved by the Head Lease].</w:t>
      </w:r>
    </w:p>
    <w:p w14:paraId="2DFCB760" w14:textId="77777777" w:rsidR="00C26D99" w:rsidRDefault="007A7116">
      <w:pPr>
        <w:pStyle w:val="SHHeading2"/>
      </w:pPr>
      <w:bookmarkStart w:id="16" w:name="_Ref322089971"/>
      <w:bookmarkStart w:id="17" w:name="_Ref384803428"/>
      <w:r>
        <w:t>The Tenant must pay as rent:</w:t>
      </w:r>
      <w:bookmarkEnd w:id="16"/>
      <w:r>
        <w:rPr>
          <w:rStyle w:val="FootnoteReference"/>
        </w:rPr>
        <w:footnoteReference w:id="42"/>
      </w:r>
      <w:bookmarkEnd w:id="17"/>
    </w:p>
    <w:p w14:paraId="5313A91B" w14:textId="77777777" w:rsidR="00C26D99" w:rsidRDefault="007A7116">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344B4960" w14:textId="77777777" w:rsidR="00C26D99" w:rsidRDefault="007A7116">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B00913">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B00913">
        <w:rPr>
          <w:b/>
        </w:rPr>
        <w:t>Schedule 2</w:t>
      </w:r>
      <w:r>
        <w:rPr>
          <w:b/>
        </w:rPr>
        <w:fldChar w:fldCharType="end"/>
      </w:r>
      <w:r>
        <w:t>.]</w:t>
      </w:r>
    </w:p>
    <w:p w14:paraId="474AB62D" w14:textId="77777777" w:rsidR="00C26D99" w:rsidRDefault="007A7116">
      <w:pPr>
        <w:pStyle w:val="SHHeading2"/>
      </w:pPr>
      <w:r>
        <w:t>Main Rent is not payable for any period before the Rent Commencement Date.</w:t>
      </w:r>
    </w:p>
    <w:p w14:paraId="183BAF12" w14:textId="77777777" w:rsidR="00C26D99" w:rsidRDefault="007A7116">
      <w:pPr>
        <w:pStyle w:val="SHHeading2"/>
      </w:pPr>
      <w:r>
        <w:lastRenderedPageBreak/>
        <w:t>Starting on the Ancillary Rent Commencement Date the Tenant must pay as rent:</w:t>
      </w:r>
    </w:p>
    <w:p w14:paraId="44B80D65" w14:textId="77777777" w:rsidR="00C26D99" w:rsidRDefault="007A7116">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B00913">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and</w:t>
      </w:r>
    </w:p>
    <w:p w14:paraId="63E6BCF2" w14:textId="77777777" w:rsidR="00C26D99" w:rsidRDefault="007A7116">
      <w:pPr>
        <w:pStyle w:val="SHHeading3"/>
      </w:pPr>
      <w:r>
        <w:t>Insurance Rent.</w:t>
      </w:r>
    </w:p>
    <w:p w14:paraId="25EB8747" w14:textId="77777777" w:rsidR="00C26D99" w:rsidRDefault="007A711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B00913">
        <w:rPr>
          <w:b/>
        </w:rPr>
        <w:t>4.4</w:t>
      </w:r>
      <w:r>
        <w:rPr>
          <w:b/>
        </w:rPr>
        <w:fldChar w:fldCharType="end"/>
      </w:r>
      <w:r>
        <w:t>.</w:t>
      </w:r>
    </w:p>
    <w:p w14:paraId="57B16FD4" w14:textId="77777777" w:rsidR="00C26D99" w:rsidRDefault="007A7116">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4D1C0B54" w14:textId="77777777" w:rsidR="00C26D99" w:rsidRDefault="007A7116">
      <w:pPr>
        <w:pStyle w:val="SHHeading2"/>
      </w:pPr>
      <w:r>
        <w:t>The Rents and all other sums payable under this Lease must be paid by the Tenant by electronic transfer from a United Kingdom bank account to the United Kingdom bank account notified by the Landlord to the Tenant.</w:t>
      </w:r>
    </w:p>
    <w:p w14:paraId="47EB8442" w14:textId="77777777" w:rsidR="00C26D99" w:rsidRDefault="007A7116">
      <w:pPr>
        <w:pStyle w:val="SHHeading2"/>
      </w:pPr>
      <w:r>
        <w:t>The Tenant must not make any legal or equitable deduction, set-off or counterclaim from any payment due under this Lease unless required to do so by law.</w:t>
      </w:r>
    </w:p>
    <w:p w14:paraId="313DC3A6" w14:textId="77777777" w:rsidR="00C26D99" w:rsidRDefault="007A7116">
      <w:pPr>
        <w:pStyle w:val="SHHeading1"/>
      </w:pPr>
      <w:bookmarkStart w:id="19" w:name="_Toc499734147"/>
      <w:bookmarkStart w:id="20" w:name="_Toc504636936"/>
      <w:r>
        <w:t>TENANT'S OBLIGATIONS</w:t>
      </w:r>
      <w:bookmarkStart w:id="21" w:name="_NN1095"/>
      <w:bookmarkEnd w:id="19"/>
      <w:bookmarkEnd w:id="21"/>
      <w:bookmarkEnd w:id="20"/>
    </w:p>
    <w:p w14:paraId="298791D2" w14:textId="77777777" w:rsidR="00C26D99" w:rsidRDefault="007A7116">
      <w:pPr>
        <w:pStyle w:val="SHHeading22ndstyle"/>
      </w:pPr>
      <w:bookmarkStart w:id="22" w:name="_Ref384803358"/>
      <w:bookmarkStart w:id="23" w:name="_Toc499734148"/>
      <w:bookmarkStart w:id="24" w:name="_Toc504636937"/>
      <w:r>
        <w:t>Main Rent</w:t>
      </w:r>
      <w:bookmarkStart w:id="25" w:name="_NN1096"/>
      <w:bookmarkEnd w:id="22"/>
      <w:bookmarkEnd w:id="23"/>
      <w:bookmarkEnd w:id="25"/>
      <w:bookmarkEnd w:id="24"/>
    </w:p>
    <w:p w14:paraId="50F1E8F3" w14:textId="77777777" w:rsidR="00C26D99" w:rsidRDefault="007A7116">
      <w:pPr>
        <w:pStyle w:val="SHParagraph2"/>
      </w:pPr>
      <w:r>
        <w:t>The Tenant must pay the Main Rent when due.</w:t>
      </w:r>
    </w:p>
    <w:p w14:paraId="6B828CF0" w14:textId="77777777" w:rsidR="00C26D99" w:rsidRDefault="007A7116">
      <w:pPr>
        <w:pStyle w:val="SHHeading22ndstyle"/>
      </w:pPr>
      <w:bookmarkStart w:id="26" w:name="_Toc499734149"/>
      <w:bookmarkStart w:id="27" w:name="_Toc504636938"/>
      <w:r>
        <w:t>Outgoings</w:t>
      </w:r>
      <w:bookmarkStart w:id="28" w:name="_NN1097"/>
      <w:bookmarkEnd w:id="26"/>
      <w:bookmarkEnd w:id="28"/>
      <w:bookmarkEnd w:id="27"/>
    </w:p>
    <w:p w14:paraId="0A65CB27" w14:textId="77777777" w:rsidR="00C26D99" w:rsidRDefault="007A7116">
      <w:pPr>
        <w:pStyle w:val="SHHeading3"/>
      </w:pPr>
      <w:r>
        <w:t>The Tenant must pay all Outgoings when demanded.</w:t>
      </w:r>
    </w:p>
    <w:p w14:paraId="7E2F434C" w14:textId="77777777" w:rsidR="00C26D99" w:rsidRDefault="007A7116">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7635BA49" w14:textId="77777777" w:rsidR="00C26D99" w:rsidRDefault="007A7116">
      <w:pPr>
        <w:pStyle w:val="SHHeading22ndstyle"/>
      </w:pPr>
      <w:bookmarkStart w:id="29" w:name="_Ref322090278"/>
      <w:bookmarkStart w:id="30" w:name="_Toc499734150"/>
      <w:bookmarkStart w:id="31" w:name="_Toc504636939"/>
      <w:r>
        <w:t>Service Charge</w:t>
      </w:r>
      <w:bookmarkStart w:id="32" w:name="_NN1098"/>
      <w:bookmarkEnd w:id="29"/>
      <w:bookmarkEnd w:id="30"/>
      <w:bookmarkEnd w:id="32"/>
      <w:bookmarkEnd w:id="31"/>
    </w:p>
    <w:p w14:paraId="06387025" w14:textId="77777777" w:rsidR="00C26D99" w:rsidRDefault="007A711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p w14:paraId="3E32E507" w14:textId="77777777" w:rsidR="00C26D99" w:rsidRDefault="007A7116">
      <w:pPr>
        <w:pStyle w:val="SHHeading22ndstyle"/>
      </w:pPr>
      <w:bookmarkStart w:id="33" w:name="_Ref373163831"/>
      <w:bookmarkStart w:id="34" w:name="_Toc499734151"/>
      <w:bookmarkStart w:id="35" w:name="_Toc504636940"/>
      <w:r>
        <w:t>VAT</w:t>
      </w:r>
      <w:bookmarkStart w:id="36" w:name="_NN1099"/>
      <w:bookmarkEnd w:id="33"/>
      <w:bookmarkEnd w:id="34"/>
      <w:bookmarkEnd w:id="36"/>
      <w:bookmarkEnd w:id="35"/>
    </w:p>
    <w:p w14:paraId="4189101D" w14:textId="77777777" w:rsidR="00C26D99" w:rsidRDefault="007A7116">
      <w:pPr>
        <w:pStyle w:val="SHHeading3"/>
      </w:pPr>
      <w:r>
        <w:t>The Tenant must pay:</w:t>
      </w:r>
    </w:p>
    <w:p w14:paraId="423C08D1" w14:textId="77777777" w:rsidR="00C26D99" w:rsidRDefault="007A7116">
      <w:pPr>
        <w:pStyle w:val="SHHeading4"/>
      </w:pPr>
      <w:r>
        <w:t>VAT on any consideration in respect of a VAT Supply to the Tenant by the Landlord at the same time as the consideration is paid; and</w:t>
      </w:r>
    </w:p>
    <w:p w14:paraId="142B236E" w14:textId="77777777" w:rsidR="00C26D99" w:rsidRDefault="007A7116">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55FADCD8" w14:textId="77777777" w:rsidR="00C26D99" w:rsidRDefault="007A7116">
      <w:pPr>
        <w:pStyle w:val="SHHeading3"/>
      </w:pPr>
      <w:r>
        <w:t>The Tenant must not do anything that would result in the disapplication of the option to tax in respect of the Landlord’s interest in the Estate.</w:t>
      </w:r>
    </w:p>
    <w:p w14:paraId="13F738EB" w14:textId="77777777" w:rsidR="00C26D99" w:rsidRDefault="007A7116">
      <w:pPr>
        <w:pStyle w:val="SHHeading22ndstyle"/>
      </w:pPr>
      <w:bookmarkStart w:id="37" w:name="_Ref352922683"/>
      <w:bookmarkStart w:id="38" w:name="_Toc499734152"/>
      <w:bookmarkStart w:id="39" w:name="_Toc504636941"/>
      <w:r>
        <w:t>Interest on overdue payments</w:t>
      </w:r>
      <w:bookmarkStart w:id="40" w:name="_NN1100"/>
      <w:bookmarkEnd w:id="37"/>
      <w:bookmarkEnd w:id="38"/>
      <w:bookmarkEnd w:id="40"/>
      <w:bookmarkEnd w:id="39"/>
    </w:p>
    <w:p w14:paraId="0E4F38CF" w14:textId="77777777" w:rsidR="00C26D99" w:rsidRDefault="007A7116">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04321D6" w14:textId="77777777" w:rsidR="00C26D99" w:rsidRDefault="007A7116">
      <w:pPr>
        <w:pStyle w:val="SHHeading22ndstyle"/>
      </w:pPr>
      <w:bookmarkStart w:id="41" w:name="_Toc499734153"/>
      <w:bookmarkStart w:id="42" w:name="_Toc504636942"/>
      <w:r>
        <w:t>Reimburse costs incurred by the Landlord</w:t>
      </w:r>
      <w:bookmarkStart w:id="43" w:name="_NN1101"/>
      <w:bookmarkEnd w:id="41"/>
      <w:bookmarkEnd w:id="43"/>
      <w:bookmarkEnd w:id="42"/>
    </w:p>
    <w:p w14:paraId="7A75D0E7" w14:textId="77777777" w:rsidR="00C26D99" w:rsidRDefault="007A7116">
      <w:pPr>
        <w:pStyle w:val="SHParagraph2"/>
      </w:pPr>
      <w:r>
        <w:t>The Tenant must pay on demand the Landlord’s costs (including legal and surveyor's charges and bailiff’s and enforcement agent’s fees) and disbursements in connection with:</w:t>
      </w:r>
    </w:p>
    <w:p w14:paraId="14DC16AC" w14:textId="77777777" w:rsidR="00C26D99" w:rsidRDefault="007A7116">
      <w:pPr>
        <w:pStyle w:val="SHHeading3"/>
      </w:pPr>
      <w:bookmarkStart w:id="44" w:name="_Ref322090156"/>
      <w:r>
        <w:t>any breach of the Tenant’s obligations in this Lease, including the preparation and service of a notice under section 146 of the 1925 Act;</w:t>
      </w:r>
      <w:bookmarkEnd w:id="44"/>
    </w:p>
    <w:p w14:paraId="5A5E7590" w14:textId="77777777" w:rsidR="00C26D99" w:rsidRDefault="007A7116">
      <w:pPr>
        <w:pStyle w:val="SHHeading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74D0EE2D" w14:textId="77777777" w:rsidR="00C26D99" w:rsidRDefault="007A7116">
      <w:pPr>
        <w:pStyle w:val="SHHeading3"/>
      </w:pPr>
      <w:bookmarkStart w:id="45" w:name="_Ref429385578"/>
      <w:bookmarkStart w:id="46" w:name="_Ref438116038"/>
      <w:bookmarkStart w:id="47" w:name="_Ref498959773"/>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4"/>
      </w:r>
      <w:bookmarkEnd w:id="47"/>
    </w:p>
    <w:p w14:paraId="0E4E1E86" w14:textId="77777777" w:rsidR="00C26D99" w:rsidRDefault="007A7116">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B00913">
        <w:rPr>
          <w:b/>
        </w:rPr>
        <w:t>4.13.3</w:t>
      </w:r>
      <w:r>
        <w:rPr>
          <w:b/>
        </w:rPr>
        <w:fldChar w:fldCharType="end"/>
      </w:r>
      <w:r>
        <w:t>; and</w:t>
      </w:r>
    </w:p>
    <w:p w14:paraId="65F5BCFD" w14:textId="77777777" w:rsidR="00C26D99" w:rsidRDefault="007A7116">
      <w:pPr>
        <w:pStyle w:val="SHHeading3"/>
      </w:pPr>
      <w:r>
        <w:t>the preparation and service of a schedule of dilapidations served no later than six months after the End Date.</w:t>
      </w:r>
    </w:p>
    <w:p w14:paraId="1F602C99" w14:textId="77777777" w:rsidR="00C26D99" w:rsidRDefault="007A7116">
      <w:pPr>
        <w:pStyle w:val="SHHeading22ndstyle"/>
      </w:pPr>
      <w:bookmarkStart w:id="48" w:name="_Toc499734154"/>
      <w:bookmarkStart w:id="49" w:name="_Toc504636943"/>
      <w:r>
        <w:t>Third party indemnity</w:t>
      </w:r>
      <w:r>
        <w:rPr>
          <w:rStyle w:val="FootnoteReference"/>
        </w:rPr>
        <w:footnoteReference w:id="45"/>
      </w:r>
      <w:bookmarkStart w:id="50" w:name="_NN1102"/>
      <w:bookmarkEnd w:id="48"/>
      <w:bookmarkEnd w:id="50"/>
      <w:bookmarkEnd w:id="49"/>
    </w:p>
    <w:p w14:paraId="479BB8A2" w14:textId="77777777" w:rsidR="00C26D99" w:rsidRDefault="007A7116">
      <w:pPr>
        <w:pStyle w:val="SHHeading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3C06EA88" w14:textId="77777777" w:rsidR="00C26D99" w:rsidRDefault="007A7116">
      <w:pPr>
        <w:pStyle w:val="SHHeading4"/>
      </w:pPr>
      <w:r>
        <w:t>the state and condition of the Premises or the Tenant’s use of them;</w:t>
      </w:r>
    </w:p>
    <w:p w14:paraId="7060286A" w14:textId="77777777" w:rsidR="00C26D99" w:rsidRDefault="007A7116">
      <w:pPr>
        <w:pStyle w:val="SHHeading4"/>
      </w:pPr>
      <w:r>
        <w:t>the exercise of the Tenant’s rights; or</w:t>
      </w:r>
    </w:p>
    <w:p w14:paraId="33FB4F83" w14:textId="77777777" w:rsidR="00C26D99" w:rsidRDefault="007A7116">
      <w:pPr>
        <w:pStyle w:val="SHHeading4"/>
      </w:pPr>
      <w:r>
        <w:t>the carrying out of any Permitted Works.</w:t>
      </w:r>
    </w:p>
    <w:p w14:paraId="4B2628BC" w14:textId="77777777" w:rsidR="00C26D99" w:rsidRDefault="007A711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B00913">
        <w:rPr>
          <w:b/>
        </w:rPr>
        <w:t>4.7.1</w:t>
      </w:r>
      <w:r>
        <w:rPr>
          <w:b/>
        </w:rPr>
        <w:fldChar w:fldCharType="end"/>
      </w:r>
      <w:r>
        <w:t>, the Landlord must:</w:t>
      </w:r>
    </w:p>
    <w:p w14:paraId="11F58D77" w14:textId="77777777" w:rsidR="00C26D99" w:rsidRDefault="007A7116">
      <w:pPr>
        <w:pStyle w:val="SHHeading4"/>
      </w:pPr>
      <w:r>
        <w:t>give formal notice to the Tenant of the claim as soon as reasonably practicable after receiving notice of it;</w:t>
      </w:r>
    </w:p>
    <w:p w14:paraId="1440C78E" w14:textId="77777777" w:rsidR="00C26D99" w:rsidRDefault="007A7116">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4344457" w14:textId="77777777" w:rsidR="00C26D99" w:rsidRDefault="007A7116">
      <w:pPr>
        <w:pStyle w:val="SHHeading4"/>
      </w:pPr>
      <w:r>
        <w:t>mitigate its loss (at the Tenant’s cost) where it is reasonable for the Landlord to do so.</w:t>
      </w:r>
    </w:p>
    <w:p w14:paraId="342E8876" w14:textId="77777777" w:rsidR="00C26D99" w:rsidRDefault="007A7116">
      <w:pPr>
        <w:pStyle w:val="SHHeading22ndstyle"/>
      </w:pPr>
      <w:bookmarkStart w:id="52" w:name="_Ref322091149"/>
      <w:bookmarkStart w:id="53" w:name="_Toc499734155"/>
      <w:bookmarkStart w:id="54" w:name="_Toc504636944"/>
      <w:r>
        <w:t>Insurance</w:t>
      </w:r>
      <w:bookmarkStart w:id="55" w:name="_NN1103"/>
      <w:bookmarkEnd w:id="52"/>
      <w:bookmarkEnd w:id="53"/>
      <w:bookmarkEnd w:id="55"/>
      <w:bookmarkEnd w:id="54"/>
    </w:p>
    <w:p w14:paraId="7835DBF3" w14:textId="77777777" w:rsidR="00C26D99" w:rsidRDefault="007A711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w:t>
      </w:r>
    </w:p>
    <w:p w14:paraId="4543E540" w14:textId="77777777" w:rsidR="00C26D99" w:rsidRDefault="007A7116">
      <w:pPr>
        <w:pStyle w:val="SHHeading22ndstyle"/>
      </w:pPr>
      <w:bookmarkStart w:id="56" w:name="_Ref356484078"/>
      <w:bookmarkStart w:id="57" w:name="_Toc499734156"/>
      <w:bookmarkStart w:id="58" w:name="_Toc504636945"/>
      <w:r>
        <w:t>Repair and decoration</w:t>
      </w:r>
      <w:bookmarkStart w:id="59" w:name="_NN1104"/>
      <w:bookmarkEnd w:id="56"/>
      <w:bookmarkEnd w:id="57"/>
      <w:bookmarkEnd w:id="59"/>
      <w:bookmarkEnd w:id="58"/>
    </w:p>
    <w:p w14:paraId="58BE9859" w14:textId="77777777" w:rsidR="00C26D99" w:rsidRDefault="007A7116">
      <w:pPr>
        <w:pStyle w:val="SHHeading3"/>
      </w:pPr>
      <w:bookmarkStart w:id="60" w:name="_Ref322090348"/>
      <w:r>
        <w:t>The Tenant must:</w:t>
      </w:r>
    </w:p>
    <w:bookmarkEnd w:id="60"/>
    <w:p w14:paraId="22E76ED7" w14:textId="77777777" w:rsidR="00C26D99" w:rsidRDefault="007A7116">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6"/>
      </w:r>
      <w:r>
        <w:t>]</w:t>
      </w:r>
    </w:p>
    <w:p w14:paraId="23940626" w14:textId="77777777" w:rsidR="00C26D99" w:rsidRDefault="007A7116">
      <w:pPr>
        <w:pStyle w:val="SHHeading4"/>
      </w:pPr>
      <w:r>
        <w:t>keep all Conducting Media, plant, equipment or fixtures forming part of the Premises [(or that exclusively serve them)</w:t>
      </w:r>
      <w:r>
        <w:rPr>
          <w:rStyle w:val="FootnoteReference"/>
        </w:rPr>
        <w:footnoteReference w:id="47"/>
      </w:r>
      <w:r>
        <w:t xml:space="preserve">] [and any External Works] properly </w:t>
      </w:r>
      <w:r>
        <w:lastRenderedPageBreak/>
        <w:t>maintained and in good working order in accordance with good industry practice and any requirements of the Landlord’s insurers; and</w:t>
      </w:r>
    </w:p>
    <w:p w14:paraId="00BCA3B2" w14:textId="77777777" w:rsidR="00C26D99" w:rsidRDefault="007A7116">
      <w:pPr>
        <w:pStyle w:val="SHHeading4"/>
      </w:pPr>
      <w:r>
        <w:t>replace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14:paraId="5FE08681" w14:textId="77777777" w:rsidR="00C26D99" w:rsidRDefault="007A7116">
      <w:pPr>
        <w:pStyle w:val="SHHeading3"/>
      </w:pPr>
      <w:bookmarkStart w:id="61" w:name="_Ref391479232"/>
      <w:r>
        <w:t>The Tenant must promptly replace any damaged glass forming part of the Premises with glass of equivalent appearance and of the same or better quality.</w:t>
      </w:r>
      <w:bookmarkEnd w:id="61"/>
    </w:p>
    <w:p w14:paraId="4394EE76" w14:textId="77777777" w:rsidR="00C26D99" w:rsidRDefault="007A7116">
      <w:pPr>
        <w:pStyle w:val="SHHeading3"/>
      </w:pPr>
      <w:r>
        <w:t>[The Tenant must keep all car parking areas within the Premises suitably marked out and all parts of the Premises that are not built upon clear of rubbish and waste materials and, where appropriate, properly landscaped.]</w:t>
      </w:r>
    </w:p>
    <w:p w14:paraId="438D03E0" w14:textId="77777777" w:rsidR="00C26D99" w:rsidRDefault="007A7116">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9"/>
      </w:r>
    </w:p>
    <w:p w14:paraId="13DA8E81" w14:textId="77777777" w:rsidR="00C26D99" w:rsidRDefault="007A711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B00913">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B00913">
        <w:rPr>
          <w:b/>
        </w:rPr>
        <w:t>4.9.2</w:t>
      </w:r>
      <w:r>
        <w:rPr>
          <w:b/>
        </w:rPr>
        <w:fldChar w:fldCharType="end"/>
      </w:r>
      <w:r>
        <w:t xml:space="preserve"> ]exclude:</w:t>
      </w:r>
    </w:p>
    <w:p w14:paraId="4299B471" w14:textId="77777777" w:rsidR="00C26D99" w:rsidRDefault="007A711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B00913">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B00913">
        <w:rPr>
          <w:b/>
          <w:bCs/>
        </w:rPr>
        <w:t>Schedule 4</w:t>
      </w:r>
      <w:r>
        <w:fldChar w:fldCharType="end"/>
      </w:r>
      <w:r>
        <w:t>; and</w:t>
      </w:r>
    </w:p>
    <w:p w14:paraId="1DAC3B21" w14:textId="77777777" w:rsidR="00C26D99" w:rsidRDefault="007A7116">
      <w:pPr>
        <w:pStyle w:val="SHHeading4"/>
      </w:pPr>
      <w:r>
        <w:t>damage by any Uninsured Risk.</w:t>
      </w:r>
    </w:p>
    <w:p w14:paraId="73651FED" w14:textId="77777777" w:rsidR="00C26D99" w:rsidRDefault="007A7116">
      <w:pPr>
        <w:pStyle w:val="SHHeading22ndstyle"/>
      </w:pPr>
      <w:bookmarkStart w:id="62" w:name="_Ref322090246"/>
      <w:bookmarkStart w:id="63" w:name="_Toc499734157"/>
      <w:bookmarkStart w:id="64" w:name="_Toc504636946"/>
      <w:r>
        <w:t>Allow entry</w:t>
      </w:r>
      <w:bookmarkStart w:id="65" w:name="_NN1105"/>
      <w:bookmarkEnd w:id="62"/>
      <w:bookmarkEnd w:id="63"/>
      <w:bookmarkEnd w:id="65"/>
      <w:bookmarkEnd w:id="64"/>
    </w:p>
    <w:p w14:paraId="0986B71E" w14:textId="77777777" w:rsidR="00C26D99" w:rsidRDefault="007A7116">
      <w:pPr>
        <w:pStyle w:val="SHHeading3"/>
      </w:pPr>
      <w:r>
        <w:t>The Tenant must allow the Landlord to enter and inspect the Premises.</w:t>
      </w:r>
    </w:p>
    <w:p w14:paraId="102BC2A8" w14:textId="77777777" w:rsidR="00C26D99" w:rsidRDefault="007A7116">
      <w:pPr>
        <w:pStyle w:val="SHHeading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79D768D1" w14:textId="77777777" w:rsidR="00C26D99" w:rsidRDefault="007A7116">
      <w:pPr>
        <w:pStyle w:val="SHHeading3"/>
      </w:pPr>
      <w:bookmarkStart w:id="67"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B00913">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B00913">
        <w:rPr>
          <w:b/>
        </w:rPr>
        <w:t>6.1</w:t>
      </w:r>
      <w:r>
        <w:rPr>
          <w:b/>
        </w:rPr>
        <w:fldChar w:fldCharType="end"/>
      </w:r>
      <w:r>
        <w:t xml:space="preserve"> will be unaffected.</w:t>
      </w:r>
      <w:bookmarkEnd w:id="67"/>
    </w:p>
    <w:p w14:paraId="57DD0632" w14:textId="77777777" w:rsidR="00C26D99" w:rsidRDefault="007A7116">
      <w:pPr>
        <w:pStyle w:val="SHHeading22ndstyle"/>
      </w:pPr>
      <w:bookmarkStart w:id="68" w:name="_Ref322089999"/>
      <w:bookmarkStart w:id="69" w:name="_Toc499734158"/>
      <w:bookmarkStart w:id="70" w:name="_Toc504636947"/>
      <w:r>
        <w:t>Alterations</w:t>
      </w:r>
      <w:bookmarkStart w:id="71" w:name="_NN1106"/>
      <w:bookmarkEnd w:id="68"/>
      <w:bookmarkEnd w:id="69"/>
      <w:bookmarkEnd w:id="71"/>
      <w:bookmarkEnd w:id="70"/>
    </w:p>
    <w:p w14:paraId="55439822" w14:textId="77777777" w:rsidR="00C26D99" w:rsidRDefault="007A711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B00913">
        <w:rPr>
          <w:b/>
        </w:rPr>
        <w:t>4.11</w:t>
      </w:r>
      <w:r>
        <w:rPr>
          <w:b/>
        </w:rPr>
        <w:fldChar w:fldCharType="end"/>
      </w:r>
      <w:r>
        <w:t>.</w:t>
      </w:r>
    </w:p>
    <w:p w14:paraId="1D3046BE" w14:textId="77777777" w:rsidR="00C26D99" w:rsidRDefault="007A7116">
      <w:pPr>
        <w:pStyle w:val="SHHeading3"/>
      </w:pPr>
      <w:r>
        <w:t>The Tenant may, with the Landlord’s consent, carry out works to the Premises to install, alter or remove the shop front.</w:t>
      </w:r>
    </w:p>
    <w:p w14:paraId="60169A33" w14:textId="77777777" w:rsidR="00C26D99" w:rsidRDefault="007A7116">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50"/>
      </w:r>
      <w:r>
        <w:t>]</w:t>
      </w:r>
    </w:p>
    <w:p w14:paraId="5E2672B0" w14:textId="77777777" w:rsidR="00C26D99" w:rsidRDefault="007A7116">
      <w:pPr>
        <w:pStyle w:val="SHHeading3"/>
      </w:pPr>
      <w:r>
        <w:t>[</w:t>
      </w:r>
      <w:bookmarkStart w:id="72" w:name="_Ref498958301"/>
      <w:r>
        <w:t>The Tenant may, with the Landlord’s consent, carry out works outside the Premises:</w:t>
      </w:r>
      <w:bookmarkEnd w:id="72"/>
    </w:p>
    <w:p w14:paraId="040AB3D1" w14:textId="77777777" w:rsidR="00C26D99" w:rsidRDefault="007A7116">
      <w:pPr>
        <w:pStyle w:val="SHHeading4"/>
      </w:pPr>
      <w:bookmarkStart w:id="73" w:name="_Ref481739431"/>
      <w:bookmarkStart w:id="74" w:name="_Ref498958613"/>
      <w:r>
        <w:t>to install or erect Plant on the Plant Area [in a location and] of a size and design approved by the Landlord</w:t>
      </w:r>
      <w:bookmarkEnd w:id="73"/>
      <w:r>
        <w:t>; and</w:t>
      </w:r>
      <w:bookmarkEnd w:id="74"/>
    </w:p>
    <w:p w14:paraId="29A0FF4A" w14:textId="77777777" w:rsidR="00C26D99" w:rsidRDefault="007A7116">
      <w:pPr>
        <w:pStyle w:val="SHHeading4"/>
      </w:pPr>
      <w:proofErr w:type="gramStart"/>
      <w:r>
        <w:lastRenderedPageBreak/>
        <w:t>to</w:t>
      </w:r>
      <w:proofErr w:type="gramEnd"/>
      <w:r>
        <w:t xml:space="preserve">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B00913">
        <w:rPr>
          <w:b/>
        </w:rPr>
        <w:t>4.11.4(a)</w:t>
      </w:r>
      <w:r>
        <w:rPr>
          <w:b/>
        </w:rPr>
        <w:fldChar w:fldCharType="end"/>
      </w:r>
      <w:r>
        <w:t>.]</w:t>
      </w:r>
    </w:p>
    <w:p w14:paraId="206E93B9" w14:textId="77777777" w:rsidR="00C26D99" w:rsidRDefault="007A7116">
      <w:pPr>
        <w:pStyle w:val="SHHeading3"/>
      </w:pPr>
      <w:r>
        <w:t>The Tenant may install, alter and remove tenant’s fixtures</w:t>
      </w:r>
      <w:r>
        <w:rPr>
          <w:rStyle w:val="FootnoteReference"/>
        </w:rPr>
        <w:footnoteReference w:id="51"/>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4D25F1E1" w14:textId="77777777" w:rsidR="00C26D99" w:rsidRDefault="007A7116">
      <w:pPr>
        <w:pStyle w:val="SHHeading3"/>
      </w:pPr>
      <w:bookmarkStart w:id="75"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00913">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2"/>
      </w:r>
    </w:p>
    <w:p w14:paraId="43BD1E21" w14:textId="77777777" w:rsidR="00C26D99" w:rsidRDefault="007A7116">
      <w:pPr>
        <w:pStyle w:val="SHHeading3"/>
      </w:pPr>
      <w:bookmarkStart w:id="7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B00913">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00913">
        <w:rPr>
          <w:b/>
        </w:rPr>
        <w:t>Schedule 6</w:t>
      </w:r>
      <w:r>
        <w:rPr>
          <w:b/>
        </w:rPr>
        <w:fldChar w:fldCharType="end"/>
      </w:r>
      <w:r>
        <w:t xml:space="preserve"> when giving its consent.</w:t>
      </w:r>
      <w:bookmarkEnd w:id="76"/>
    </w:p>
    <w:p w14:paraId="4939A637" w14:textId="77777777" w:rsidR="00C26D99" w:rsidRDefault="007A7116">
      <w:pPr>
        <w:pStyle w:val="SHHeading3"/>
      </w:pPr>
      <w:r>
        <w:t>[</w:t>
      </w:r>
      <w:bookmarkStart w:id="77" w:name="_Ref419107593"/>
      <w:bookmarkStart w:id="78" w:name="_Ref503166522"/>
      <w:r>
        <w:t>If the Landlord, in its absolute discretion, permits alterations, works or installations outside the Premises that are not permitted by this Lease, those alterations, works or installations will then be treated as External Works.</w:t>
      </w:r>
      <w:bookmarkEnd w:id="77"/>
      <w:bookmarkEnd w:id="78"/>
      <w:r>
        <w:t>]</w:t>
      </w:r>
    </w:p>
    <w:p w14:paraId="43AA57BC" w14:textId="77777777" w:rsidR="00C26D99" w:rsidRDefault="007A7116">
      <w:pPr>
        <w:pStyle w:val="SHHeading22ndstyle"/>
      </w:pPr>
      <w:bookmarkStart w:id="79" w:name="_Toc499734159"/>
      <w:bookmarkStart w:id="80" w:name="_Toc504636948"/>
      <w:r>
        <w:t>Signs and advertisements</w:t>
      </w:r>
      <w:bookmarkStart w:id="81" w:name="_NN1109"/>
      <w:bookmarkEnd w:id="75"/>
      <w:bookmarkEnd w:id="79"/>
      <w:bookmarkEnd w:id="81"/>
      <w:bookmarkEnd w:id="80"/>
    </w:p>
    <w:p w14:paraId="78F49345" w14:textId="77777777" w:rsidR="00C26D99" w:rsidRDefault="007A7116">
      <w:pPr>
        <w:pStyle w:val="SHHeading3"/>
      </w:pPr>
      <w:r>
        <w:t>The Tenant must not display any signs or advertisements on the Premises other than:</w:t>
      </w:r>
    </w:p>
    <w:p w14:paraId="59C2C550" w14:textId="77777777" w:rsidR="00C26D99" w:rsidRDefault="007A7116">
      <w:pPr>
        <w:pStyle w:val="SHHeading4"/>
      </w:pPr>
      <w:r>
        <w:t>signs approved by the Landlord;</w:t>
      </w:r>
    </w:p>
    <w:p w14:paraId="201862A9" w14:textId="77777777" w:rsidR="00C26D99" w:rsidRDefault="007A7116">
      <w:pPr>
        <w:pStyle w:val="SHHeading4"/>
      </w:pPr>
      <w:r>
        <w:t>normal trade signs displayed from within the Premises; or</w:t>
      </w:r>
    </w:p>
    <w:p w14:paraId="628DA3A4" w14:textId="77777777" w:rsidR="00C26D99" w:rsidRDefault="007A7116">
      <w:pPr>
        <w:pStyle w:val="SHHeading4"/>
      </w:pPr>
      <w:r>
        <w:t>signage on the fascia of the Premises that indicates the Tenant’s trading name in the style of and consistent with the Tenant’s standard fascia signage.</w:t>
      </w:r>
    </w:p>
    <w:p w14:paraId="6ECBB7E5" w14:textId="77777777" w:rsidR="00C26D99" w:rsidRDefault="007A7116">
      <w:pPr>
        <w:pStyle w:val="SHHeading3"/>
      </w:pPr>
      <w:r>
        <w:t>Where the Premises have a glazed shop front, the Tenant must maintain either the visibility of the shop interior from the shop front or a window display in keeping with good retailing practice.</w:t>
      </w:r>
    </w:p>
    <w:p w14:paraId="185ACCEC" w14:textId="77777777" w:rsidR="00C26D99" w:rsidRDefault="007A7116">
      <w:pPr>
        <w:pStyle w:val="SHHeading3"/>
      </w:pPr>
      <w:r>
        <w:t>The Tenant must keep the Premises adequately lit during the Estate Opening Hours.</w:t>
      </w:r>
    </w:p>
    <w:p w14:paraId="6E742F9B" w14:textId="77777777" w:rsidR="00C26D99" w:rsidRDefault="007A7116">
      <w:pPr>
        <w:pStyle w:val="SHHeading22ndstyle"/>
      </w:pPr>
      <w:bookmarkStart w:id="82" w:name="_Toc499734160"/>
      <w:bookmarkStart w:id="83" w:name="_Toc504636949"/>
      <w:r>
        <w:t>Obligations at the End Date</w:t>
      </w:r>
      <w:bookmarkStart w:id="84" w:name="_NN1110"/>
      <w:bookmarkEnd w:id="82"/>
      <w:bookmarkEnd w:id="84"/>
      <w:bookmarkEnd w:id="83"/>
    </w:p>
    <w:p w14:paraId="7A533E26" w14:textId="77777777" w:rsidR="00C26D99" w:rsidRDefault="007A7116">
      <w:pPr>
        <w:pStyle w:val="SHHeading3"/>
      </w:pPr>
      <w:bookmarkStart w:id="85" w:name="_Ref322090480"/>
      <w:r>
        <w:t>By the End Date the Tenant must have removed:</w:t>
      </w:r>
      <w:bookmarkEnd w:id="85"/>
    </w:p>
    <w:p w14:paraId="668426EC" w14:textId="77777777" w:rsidR="00C26D99" w:rsidRDefault="007A7116">
      <w:pPr>
        <w:pStyle w:val="SHHeading4"/>
      </w:pPr>
      <w:r>
        <w:t>all tenant’s and trade fixtures and loose contents from the Premises;</w:t>
      </w:r>
    </w:p>
    <w:p w14:paraId="76D613F5" w14:textId="77777777" w:rsidR="00C26D99" w:rsidRDefault="007A7116">
      <w:pPr>
        <w:pStyle w:val="SHHeading4"/>
      </w:pPr>
      <w:r>
        <w:t>all Electronic Communications Apparatus and apparatus relating to Wireless Data Services installed by the Tenant or any undertenant at the Premises;</w:t>
      </w:r>
    </w:p>
    <w:p w14:paraId="0DC8913F" w14:textId="77777777" w:rsidR="00C26D99" w:rsidRDefault="007A7116">
      <w:pPr>
        <w:pStyle w:val="SHHeading4"/>
      </w:pPr>
      <w:r>
        <w:t>all signage installed by the Tenant or any undertenant at the Premises or elsewhere on the Estate;</w:t>
      </w:r>
    </w:p>
    <w:p w14:paraId="6278DF72" w14:textId="77777777" w:rsidR="00C26D99" w:rsidRDefault="007A7116">
      <w:pPr>
        <w:pStyle w:val="SHHeading4"/>
      </w:pPr>
      <w:bookmarkStart w:id="86" w:name="_Ref322090513"/>
      <w:r>
        <w:t>subject to clause </w:t>
      </w:r>
      <w:r>
        <w:rPr>
          <w:b/>
        </w:rPr>
        <w:fldChar w:fldCharType="begin"/>
      </w:r>
      <w:r>
        <w:rPr>
          <w:b/>
        </w:rPr>
        <w:instrText xml:space="preserve"> REF _Ref322090319 \r \h  \* MERGEFORMAT </w:instrText>
      </w:r>
      <w:r>
        <w:rPr>
          <w:b/>
        </w:rPr>
      </w:r>
      <w:r>
        <w:rPr>
          <w:b/>
        </w:rPr>
        <w:fldChar w:fldCharType="separate"/>
      </w:r>
      <w:r w:rsidR="00B00913">
        <w:rPr>
          <w:b/>
        </w:rPr>
        <w:t>4.13.3</w:t>
      </w:r>
      <w:r>
        <w:rPr>
          <w:b/>
        </w:rPr>
        <w:fldChar w:fldCharType="end"/>
      </w:r>
      <w:r>
        <w:t>, all Permitted Works</w:t>
      </w:r>
      <w:bookmarkEnd w:id="86"/>
      <w:r>
        <w:t>; and</w:t>
      </w:r>
    </w:p>
    <w:p w14:paraId="52211625" w14:textId="77777777" w:rsidR="00C26D99" w:rsidRDefault="007A7116">
      <w:pPr>
        <w:pStyle w:val="SHHeading4"/>
      </w:pPr>
      <w:r>
        <w:t>without affecting any other Landlord’s rights, any works that have been carried out by the Tenant in breach of any obligation in this Lease.</w:t>
      </w:r>
    </w:p>
    <w:p w14:paraId="5A5B5B56" w14:textId="77777777" w:rsidR="00C26D99" w:rsidRDefault="007A7116">
      <w:pPr>
        <w:pStyle w:val="SHHeading3"/>
      </w:pPr>
      <w:bookmarkStart w:id="87"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sidR="00B00913">
        <w:rPr>
          <w:b/>
        </w:rPr>
        <w:t>4.13.1</w:t>
      </w:r>
      <w:r>
        <w:rPr>
          <w:b/>
        </w:rPr>
        <w:fldChar w:fldCharType="end"/>
      </w:r>
      <w:r>
        <w:t xml:space="preserve"> and restore them to the same configuration, state and condition as they were in before the items removed were originally installed.</w:t>
      </w:r>
      <w:bookmarkEnd w:id="87"/>
    </w:p>
    <w:p w14:paraId="7DCBE088" w14:textId="77777777" w:rsidR="00C26D99" w:rsidRDefault="007A7116">
      <w:pPr>
        <w:pStyle w:val="SHHeading3"/>
      </w:pPr>
      <w:bookmarkStart w:id="88" w:name="_Ref322090319"/>
      <w:bookmarkStart w:id="89" w:name="_Ref381366436"/>
      <w:r>
        <w:lastRenderedPageBreak/>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00913">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B00913">
        <w:rPr>
          <w:b/>
        </w:rPr>
        <w:t>4.13.1(d)</w:t>
      </w:r>
      <w:r>
        <w:rPr>
          <w:b/>
        </w:rPr>
        <w:fldChar w:fldCharType="end"/>
      </w:r>
      <w:r>
        <w:t xml:space="preserve"> will be</w:t>
      </w:r>
      <w:bookmarkEnd w:id="88"/>
      <w:r>
        <w:t>:</w:t>
      </w:r>
      <w:bookmarkEnd w:id="89"/>
    </w:p>
    <w:p w14:paraId="1171CFFF" w14:textId="77777777" w:rsidR="00C26D99" w:rsidRDefault="007A7116">
      <w:pPr>
        <w:pStyle w:val="SHHeading4"/>
      </w:pPr>
      <w:r>
        <w:t>those carried out before the date of the Tenant’s request that the Landlord requires to be removed by notice to the Tenant within [six] weeks of the Landlord receiving the Tenant’s request; and</w:t>
      </w:r>
    </w:p>
    <w:p w14:paraId="56453696" w14:textId="77777777" w:rsidR="00C26D99" w:rsidRDefault="007A7116">
      <w:pPr>
        <w:pStyle w:val="SHHeading4"/>
      </w:pPr>
      <w:r>
        <w:t>those carried out after service of the Tenant’s request;</w:t>
      </w:r>
    </w:p>
    <w:p w14:paraId="384C073D" w14:textId="77777777" w:rsidR="00C26D99" w:rsidRDefault="007A7116">
      <w:pPr>
        <w:pStyle w:val="SHParagraph3"/>
      </w:pPr>
      <w:r>
        <w:t>and any other Permitted Works need not be removed.</w:t>
      </w:r>
      <w:r>
        <w:rPr>
          <w:rStyle w:val="FootnoteReference"/>
        </w:rPr>
        <w:footnoteReference w:id="53"/>
      </w:r>
    </w:p>
    <w:p w14:paraId="57BE7478" w14:textId="77777777" w:rsidR="00C26D99" w:rsidRDefault="007A7116">
      <w:pPr>
        <w:pStyle w:val="SHHeading3"/>
      </w:pPr>
      <w:r>
        <w:t>At the End Date the Tenant must:</w:t>
      </w:r>
    </w:p>
    <w:p w14:paraId="4086FA1B" w14:textId="77777777" w:rsidR="00C26D99" w:rsidRDefault="007A711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1535C7D6" w14:textId="77777777" w:rsidR="00C26D99" w:rsidRDefault="007A711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4B40110B" w14:textId="77777777" w:rsidR="00C26D99" w:rsidRDefault="007A7116">
      <w:pPr>
        <w:pStyle w:val="SHHeading4"/>
      </w:pPr>
      <w:r>
        <w:t>hand to the Landlord any registers or records maintained by the Tenant pursuant to any statutory duty that relate to the Premises including any health and safety file, EPC and asbestos survey.</w:t>
      </w:r>
    </w:p>
    <w:p w14:paraId="73DAA497" w14:textId="77777777" w:rsidR="00C26D99" w:rsidRDefault="007A7116">
      <w:pPr>
        <w:pStyle w:val="SHHeading3"/>
      </w:pPr>
      <w:r>
        <w:t>If the Tenant has not removed all of its property from the Premises by the End Date and the Landlord gives the Tenant not less than five Business Days’ notice of its intention to do so:</w:t>
      </w:r>
    </w:p>
    <w:p w14:paraId="25E92DA4" w14:textId="77777777" w:rsidR="00C26D99" w:rsidRDefault="007A7116">
      <w:pPr>
        <w:pStyle w:val="SHHeading4"/>
      </w:pPr>
      <w:r>
        <w:t>the Landlord may dispose of that property as the agent of the Tenant;</w:t>
      </w:r>
    </w:p>
    <w:p w14:paraId="7D88BEEC" w14:textId="77777777" w:rsidR="00C26D99" w:rsidRDefault="007A7116">
      <w:pPr>
        <w:pStyle w:val="SHHeading4"/>
      </w:pPr>
      <w:r>
        <w:t>the Tenant must indemnify the Landlord against any liability of the Landlord to any third party whose property has been disposed of in the genuine but mistaken belief that it belonged to the Tenant; and</w:t>
      </w:r>
    </w:p>
    <w:p w14:paraId="0211557B" w14:textId="77777777" w:rsidR="00C26D99" w:rsidRDefault="007A7116">
      <w:pPr>
        <w:pStyle w:val="SHHeading4"/>
      </w:pPr>
      <w:r>
        <w:t>the Landlord must pay to the Tenant the proceeds of the disposal after deducting the costs of transportation, storage and disposal incurred by the Landlord.</w:t>
      </w:r>
    </w:p>
    <w:p w14:paraId="6E08F8F7" w14:textId="77777777" w:rsidR="00C26D99" w:rsidRDefault="007A7116">
      <w:pPr>
        <w:pStyle w:val="SHHeading22ndstyle"/>
      </w:pPr>
      <w:bookmarkStart w:id="90" w:name="_Toc499734161"/>
      <w:bookmarkStart w:id="91" w:name="_Toc504636950"/>
      <w:r>
        <w:t>User</w:t>
      </w:r>
      <w:r>
        <w:rPr>
          <w:rStyle w:val="FootnoteReference"/>
        </w:rPr>
        <w:footnoteReference w:id="56"/>
      </w:r>
      <w:bookmarkStart w:id="92" w:name="_NN1111"/>
      <w:bookmarkEnd w:id="90"/>
      <w:bookmarkEnd w:id="92"/>
      <w:bookmarkEnd w:id="91"/>
    </w:p>
    <w:p w14:paraId="69441F28" w14:textId="77777777" w:rsidR="00C26D99" w:rsidRDefault="007A7116">
      <w:pPr>
        <w:pStyle w:val="SHHeading3"/>
      </w:pPr>
      <w:r>
        <w:t>The Tenant must not use the Premises other than for the Permitted Use.</w:t>
      </w:r>
      <w:r>
        <w:rPr>
          <w:rStyle w:val="FootnoteReference"/>
        </w:rPr>
        <w:footnoteReference w:id="57"/>
      </w:r>
    </w:p>
    <w:p w14:paraId="756C2303" w14:textId="77777777" w:rsidR="00C26D99" w:rsidRDefault="007A7116">
      <w:pPr>
        <w:pStyle w:val="SHHeading3"/>
      </w:pPr>
      <w:r>
        <w:t>The Tenant must not use the Premises:</w:t>
      </w:r>
    </w:p>
    <w:p w14:paraId="50880FFE" w14:textId="77777777" w:rsidR="00C26D99" w:rsidRDefault="007A7116">
      <w:pPr>
        <w:pStyle w:val="SHHeading4"/>
      </w:pPr>
      <w:r>
        <w:t>for any illegal activity;</w:t>
      </w:r>
    </w:p>
    <w:p w14:paraId="0EDA5E51" w14:textId="77777777" w:rsidR="00C26D99" w:rsidRDefault="007A7116">
      <w:pPr>
        <w:pStyle w:val="SHHeading4"/>
      </w:pPr>
      <w:r>
        <w:t>as a betting office[, an amusement arcade or in connection with gaming</w:t>
      </w:r>
      <w:r>
        <w:rPr>
          <w:rStyle w:val="FootnoteReference"/>
        </w:rPr>
        <w:footnoteReference w:id="58"/>
      </w:r>
      <w:r>
        <w:t>];</w:t>
      </w:r>
    </w:p>
    <w:p w14:paraId="6A60F123" w14:textId="77777777" w:rsidR="00C26D99" w:rsidRDefault="007A7116">
      <w:pPr>
        <w:pStyle w:val="SHHeading4"/>
      </w:pPr>
      <w:r>
        <w:t>for any political or campaigning purposes or for any sale by auction.</w:t>
      </w:r>
      <w:r>
        <w:rPr>
          <w:rStyle w:val="FootnoteReference"/>
        </w:rPr>
        <w:footnoteReference w:id="59"/>
      </w:r>
    </w:p>
    <w:p w14:paraId="240FAFE5" w14:textId="77777777" w:rsidR="00C26D99" w:rsidRDefault="007A7116">
      <w:pPr>
        <w:pStyle w:val="SHHeading3"/>
      </w:pPr>
      <w:r>
        <w:lastRenderedPageBreak/>
        <w:t>The Tenant must not:</w:t>
      </w:r>
    </w:p>
    <w:p w14:paraId="08DBB86A" w14:textId="77777777" w:rsidR="00C26D99" w:rsidRDefault="007A7116">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03E7446" w14:textId="77777777" w:rsidR="00C26D99" w:rsidRDefault="007A7116">
      <w:pPr>
        <w:pStyle w:val="SHHeading4"/>
      </w:pPr>
      <w:r>
        <w:t>load or unload any vehicle unless it is in a loading area provided for that purpose;</w:t>
      </w:r>
    </w:p>
    <w:p w14:paraId="26FFA35B" w14:textId="77777777" w:rsidR="00C26D99" w:rsidRDefault="007A7116">
      <w:pPr>
        <w:pStyle w:val="SHHeading4"/>
      </w:pPr>
      <w:r>
        <w:t>cause any nuisance or damage to the Landlord or the other tenants or occupiers of the Estate or to the owners, tenants or occupiers of any adjoining premises;</w:t>
      </w:r>
    </w:p>
    <w:p w14:paraId="382AB2B3" w14:textId="77777777" w:rsidR="00C26D99" w:rsidRDefault="007A7116">
      <w:pPr>
        <w:pStyle w:val="SHHeading4"/>
      </w:pPr>
      <w:r>
        <w:t>overload any part of the Premises or any plant, machinery, equipment or Conducting Media;</w:t>
      </w:r>
    </w:p>
    <w:p w14:paraId="5916524B" w14:textId="77777777" w:rsidR="00C26D99" w:rsidRDefault="007A7116">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85FFC35" w14:textId="77777777" w:rsidR="00C26D99" w:rsidRDefault="007A7116">
      <w:pPr>
        <w:pStyle w:val="SHHeading4"/>
      </w:pPr>
      <w:r>
        <w:t>operate any apparatus so as to interfere with the lawful use of Electronic Communications Apparatus or the provision of Wireless Data Services elsewhere on the Estate or on any adjoining premises.</w:t>
      </w:r>
    </w:p>
    <w:p w14:paraId="255B6BDA" w14:textId="77777777" w:rsidR="00C26D99" w:rsidRDefault="007A7116">
      <w:pPr>
        <w:pStyle w:val="SHHeading3"/>
      </w:pPr>
      <w:r>
        <w:t>[The Tenant must comply with any Wireless Policy.</w:t>
      </w:r>
      <w:r>
        <w:rPr>
          <w:rStyle w:val="FootnoteReference"/>
        </w:rPr>
        <w:footnoteReference w:id="60"/>
      </w:r>
      <w:r>
        <w:t>]</w:t>
      </w:r>
    </w:p>
    <w:p w14:paraId="3F454191" w14:textId="1BE4831D" w:rsidR="00C26D99" w:rsidRDefault="007A7116">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FF7BFF">
        <w:t xml:space="preserve">  </w:t>
      </w:r>
      <w:r>
        <w:t>[Landlord’s consent must be obtained prior to installation.]</w:t>
      </w:r>
    </w:p>
    <w:p w14:paraId="5EF13A6E" w14:textId="77777777" w:rsidR="00C26D99" w:rsidRDefault="007A7116">
      <w:pPr>
        <w:pStyle w:val="SHHeading3"/>
      </w:pPr>
      <w:r>
        <w:t>When exercising any right granted to it for entry to any other part of the Estate the Tenant must:</w:t>
      </w:r>
    </w:p>
    <w:p w14:paraId="675B773C" w14:textId="77777777" w:rsidR="00C26D99" w:rsidRDefault="007A7116">
      <w:pPr>
        <w:pStyle w:val="SHHeading4"/>
      </w:pPr>
      <w:r>
        <w:t>cause as little damage and interference as is reasonably practicable to the remainder of the Estate and the business of its tenants and occupiers and make good any physical damage caused; and</w:t>
      </w:r>
    </w:p>
    <w:p w14:paraId="3AFA1A81" w14:textId="77777777" w:rsidR="00C26D99" w:rsidRDefault="007A7116">
      <w:pPr>
        <w:pStyle w:val="SHHeading4"/>
      </w:pPr>
      <w:r>
        <w:t>comply with the Landlord’s requirements and those of any other tenants and occupiers of the Estate who are affected.</w:t>
      </w:r>
    </w:p>
    <w:p w14:paraId="27D79B4F" w14:textId="77777777" w:rsidR="00C26D99" w:rsidRDefault="007A7116">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1"/>
      </w:r>
    </w:p>
    <w:p w14:paraId="156DF460" w14:textId="77777777" w:rsidR="00C26D99" w:rsidRDefault="007A7116">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644D613" w14:textId="77777777" w:rsidR="00C26D99" w:rsidRDefault="007A7116">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B00913">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][[or] forming part of the Premises]:</w:t>
      </w:r>
    </w:p>
    <w:p w14:paraId="09D57085" w14:textId="77777777" w:rsidR="00C26D99" w:rsidRDefault="007A7116">
      <w:pPr>
        <w:pStyle w:val="SHHeading4"/>
      </w:pPr>
      <w:r>
        <w:t>except for the parking of vehicles belonging to persons working at the Premises or any authorised visitors to the Premises; or</w:t>
      </w:r>
    </w:p>
    <w:p w14:paraId="5C4A5B15" w14:textId="77777777" w:rsidR="00C26D99" w:rsidRDefault="007A7116">
      <w:pPr>
        <w:pStyle w:val="SHHeading4"/>
      </w:pPr>
      <w:r>
        <w:t>for the repair, refuelling or maintenance of any vehicles.]</w:t>
      </w:r>
    </w:p>
    <w:p w14:paraId="2B951A62" w14:textId="77777777" w:rsidR="00C26D99" w:rsidRDefault="007A7116">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sidR="00B00913">
        <w:rPr>
          <w:b/>
        </w:rPr>
        <w:t>Schedule 9</w:t>
      </w:r>
      <w:r>
        <w:rPr>
          <w:b/>
        </w:rPr>
        <w:fldChar w:fldCharType="end"/>
      </w:r>
      <w:r>
        <w:t>.</w:t>
      </w:r>
    </w:p>
    <w:p w14:paraId="1221EEB5" w14:textId="77777777" w:rsidR="00C26D99" w:rsidRDefault="007A7116">
      <w:pPr>
        <w:pStyle w:val="SHHeading22ndstyle"/>
      </w:pPr>
      <w:bookmarkStart w:id="93" w:name="_Toc499734162"/>
      <w:bookmarkStart w:id="94" w:name="_Toc504636951"/>
      <w:r>
        <w:lastRenderedPageBreak/>
        <w:t>Dealings with the Premises</w:t>
      </w:r>
      <w:r>
        <w:rPr>
          <w:rStyle w:val="FootnoteReference"/>
        </w:rPr>
        <w:footnoteReference w:id="62"/>
      </w:r>
      <w:bookmarkStart w:id="95" w:name="_NN1112"/>
      <w:bookmarkStart w:id="96" w:name="_Ref322090542"/>
      <w:bookmarkEnd w:id="93"/>
      <w:bookmarkEnd w:id="95"/>
      <w:bookmarkEnd w:id="94"/>
    </w:p>
    <w:bookmarkEnd w:id="96"/>
    <w:p w14:paraId="3ACF45B5" w14:textId="77777777" w:rsidR="00C26D99" w:rsidRDefault="007A7116">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B00913">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B00913">
        <w:rPr>
          <w:b/>
        </w:rPr>
        <w:t>Schedule 8</w:t>
      </w:r>
      <w:r>
        <w:rPr>
          <w:b/>
        </w:rPr>
        <w:fldChar w:fldCharType="end"/>
      </w:r>
      <w:r>
        <w:t>].</w:t>
      </w:r>
    </w:p>
    <w:p w14:paraId="3CB2142F" w14:textId="77777777" w:rsidR="00C26D99" w:rsidRDefault="007A7116">
      <w:pPr>
        <w:pStyle w:val="SHHeading3"/>
      </w:pPr>
      <w:r>
        <w:t>[The Tenant must not assign the whole of the Premises [or underlet the Premises in whole or in part] during the first three years of the Term.]</w:t>
      </w:r>
    </w:p>
    <w:p w14:paraId="16BD2A57" w14:textId="77777777" w:rsidR="00C26D99" w:rsidRDefault="007A7116">
      <w:pPr>
        <w:pStyle w:val="SHHeading3"/>
      </w:pPr>
      <w:bookmarkStart w:id="97" w:name="_Ref322091737"/>
      <w:r>
        <w:t>The Tenant may, with the Landlord’s consent, assign the whole of the Premises.</w:t>
      </w:r>
      <w:bookmarkEnd w:id="97"/>
    </w:p>
    <w:p w14:paraId="720E0838" w14:textId="77777777" w:rsidR="00C26D99" w:rsidRDefault="007A7116">
      <w:pPr>
        <w:pStyle w:val="SHHeading3"/>
      </w:pPr>
      <w:bookmarkStart w:id="98" w:name="_Ref322090589"/>
      <w:r>
        <w:t>For the purposes of section 19(1A) of the Landlord and Tenant Act 1927:</w:t>
      </w:r>
      <w:r>
        <w:rPr>
          <w:rStyle w:val="FootnoteReference"/>
        </w:rPr>
        <w:footnoteReference w:id="63"/>
      </w:r>
      <w:bookmarkEnd w:id="98"/>
    </w:p>
    <w:p w14:paraId="1F5E4A86" w14:textId="77777777" w:rsidR="00C26D99" w:rsidRDefault="007A7116">
      <w:pPr>
        <w:pStyle w:val="SHHeading4"/>
      </w:pPr>
      <w:r>
        <w:t>the Tenant may not assign to a Current Guarantor;</w:t>
      </w:r>
    </w:p>
    <w:p w14:paraId="7F5DCC05" w14:textId="77777777" w:rsidR="00C26D99" w:rsidRDefault="007A7116">
      <w:pPr>
        <w:pStyle w:val="SHHeading4"/>
      </w:pPr>
      <w:r>
        <w:t>if required</w:t>
      </w:r>
      <w:r>
        <w:rPr>
          <w:rStyle w:val="FootnoteReference"/>
        </w:rPr>
        <w:footnoteReference w:id="64"/>
      </w:r>
      <w:r>
        <w:t xml:space="preserve"> by the Landlord, any consent to assign may be subject to a condition that:</w:t>
      </w:r>
    </w:p>
    <w:p w14:paraId="4C68D7BF" w14:textId="77777777" w:rsidR="00C26D99" w:rsidRDefault="007A7116">
      <w:pPr>
        <w:pStyle w:val="SHHeading5"/>
      </w:pPr>
      <w:r>
        <w:t>the assigning tenant gives the Landlord an AGA; and</w:t>
      </w:r>
    </w:p>
    <w:p w14:paraId="6D29A502" w14:textId="77777777" w:rsidR="00C26D99" w:rsidRDefault="007A7116">
      <w:pPr>
        <w:pStyle w:val="SHHeading5"/>
      </w:pPr>
      <w:r>
        <w:t>any guarantor of the assigning tenant gives the Landlord a guarantee that the assigning tenant will comply with the terms of the AGA</w:t>
      </w:r>
    </w:p>
    <w:p w14:paraId="71AC29C5" w14:textId="77777777" w:rsidR="00C26D99" w:rsidRDefault="007A7116">
      <w:pPr>
        <w:pStyle w:val="SHParagraph4"/>
      </w:pPr>
      <w:r>
        <w:t>in each case in a form that the Landlord requires, given as a deed and delivered to the Landlord before the assignment;</w:t>
      </w:r>
    </w:p>
    <w:p w14:paraId="74CB6812" w14:textId="77777777" w:rsidR="00C26D99" w:rsidRDefault="007A7116">
      <w:pPr>
        <w:pStyle w:val="SHHeading4"/>
      </w:pPr>
      <w:r>
        <w:t>any consent to assign may (to the extent required by the Landlord) be subject to either or both of the following conditions:</w:t>
      </w:r>
    </w:p>
    <w:p w14:paraId="3A645DF8" w14:textId="77777777" w:rsidR="00C26D99" w:rsidRDefault="007A7116">
      <w:pPr>
        <w:pStyle w:val="SHHeading5"/>
      </w:pPr>
      <w:r>
        <w:t>that a guarantor (approved by the Landlord) that is not a Current Guarantor guarantees the assignee's performance of the Tenant’s obligations in this Lease; and</w:t>
      </w:r>
    </w:p>
    <w:p w14:paraId="3775CE6F" w14:textId="77777777" w:rsidR="00C26D99" w:rsidRDefault="007A7116">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D7D3BE9" w14:textId="77777777" w:rsidR="00C26D99" w:rsidRDefault="007A7116">
      <w:pPr>
        <w:pStyle w:val="SHParagraph4"/>
      </w:pPr>
      <w:r>
        <w:t>in either case in a form that the Landlord requires, given as a deed and delivered to the Landlord before the assignment;</w:t>
      </w:r>
    </w:p>
    <w:p w14:paraId="08702D58" w14:textId="77777777" w:rsidR="00C26D99" w:rsidRDefault="007A7116">
      <w:pPr>
        <w:pStyle w:val="SHHeading4"/>
      </w:pPr>
      <w:r>
        <w:t>the Landlord may refuse consent to assign if the Tenant has not paid in full all Rents and other sums due to the Landlord under this Lease that are not the subject of a legitimate dispute about their payment;</w:t>
      </w:r>
    </w:p>
    <w:p w14:paraId="52883853" w14:textId="77777777" w:rsidR="00C26D99" w:rsidRDefault="007A7116">
      <w:pPr>
        <w:pStyle w:val="SHHeading4"/>
      </w:pPr>
      <w:r>
        <w:t>the Landlord may refuse consent to assign in any other circumstances where it is reasonable to do so; and</w:t>
      </w:r>
    </w:p>
    <w:p w14:paraId="4EE59A33" w14:textId="77777777" w:rsidR="00C26D99" w:rsidRDefault="007A7116">
      <w:pPr>
        <w:pStyle w:val="SHHeading4"/>
      </w:pPr>
      <w:r>
        <w:t>the Landlord may require any other condition to the Landlord’s consent if it is reasonable to do so.</w:t>
      </w:r>
    </w:p>
    <w:p w14:paraId="59596C65" w14:textId="77777777" w:rsidR="00C26D99" w:rsidRDefault="007A711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B00913">
        <w:rPr>
          <w:b/>
        </w:rPr>
        <w:t>Schedule 8</w:t>
      </w:r>
      <w:r>
        <w:rPr>
          <w:b/>
        </w:rPr>
        <w:fldChar w:fldCharType="end"/>
      </w:r>
      <w:r>
        <w:t xml:space="preserve"> apply to underlettings of the Premises and the Tenant must comply with its obligations in that Schedule.]</w:t>
      </w:r>
    </w:p>
    <w:p w14:paraId="56A03EAC" w14:textId="77777777" w:rsidR="00C26D99" w:rsidRDefault="007A7116">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B00913">
        <w:rPr>
          <w:b/>
        </w:rPr>
        <w:t>4.16</w:t>
      </w:r>
      <w:r>
        <w:rPr>
          <w:b/>
        </w:rPr>
        <w:fldChar w:fldCharType="end"/>
      </w:r>
      <w:r>
        <w:t xml:space="preserve"> of any charge created.</w:t>
      </w:r>
    </w:p>
    <w:p w14:paraId="5C914079" w14:textId="77777777" w:rsidR="00C26D99" w:rsidRDefault="007A7116">
      <w:pPr>
        <w:pStyle w:val="SHHeading3"/>
      </w:pPr>
      <w:bookmarkStart w:id="99" w:name="_Ref322355878"/>
      <w:bookmarkStart w:id="100" w:name="_Ref406493326"/>
      <w:r>
        <w:lastRenderedPageBreak/>
        <w:t>In addition to the provisions of this clause </w:t>
      </w:r>
      <w:r>
        <w:rPr>
          <w:b/>
        </w:rPr>
        <w:fldChar w:fldCharType="begin"/>
      </w:r>
      <w:r>
        <w:rPr>
          <w:b/>
        </w:rPr>
        <w:instrText xml:space="preserve"> REF _Ref322090542 \r \h  \* MERGEFORMAT </w:instrText>
      </w:r>
      <w:r>
        <w:rPr>
          <w:b/>
        </w:rPr>
      </w:r>
      <w:r>
        <w:rPr>
          <w:b/>
        </w:rPr>
        <w:fldChar w:fldCharType="separate"/>
      </w:r>
      <w:r w:rsidR="00B00913">
        <w:rPr>
          <w:b/>
        </w:rPr>
        <w:t>4.15</w:t>
      </w:r>
      <w:r>
        <w:rPr>
          <w:b/>
        </w:rPr>
        <w:fldChar w:fldCharType="end"/>
      </w:r>
      <w:r>
        <w:t>, the Tenant may share occupation of the Premises with a Group Company of the Tenant[, any Service Provider] or concessionaire on condition that:</w:t>
      </w:r>
      <w:bookmarkEnd w:id="99"/>
      <w:bookmarkEnd w:id="100"/>
    </w:p>
    <w:p w14:paraId="4B6342B0" w14:textId="77777777" w:rsidR="00C26D99" w:rsidRDefault="007A7116">
      <w:pPr>
        <w:pStyle w:val="SHHeading4"/>
      </w:pPr>
      <w:r>
        <w:t>the Tenant notifies the Landlord of the identity of the occupier and the part of the Premises to be occupied;</w:t>
      </w:r>
    </w:p>
    <w:p w14:paraId="3A0246E2" w14:textId="77777777" w:rsidR="00C26D99" w:rsidRDefault="007A7116">
      <w:pPr>
        <w:pStyle w:val="SHHeading4"/>
      </w:pPr>
      <w:r>
        <w:t>no relationship of landlord and tenant is created or is allowed to arise[ and the Premises retain the appearance of a retail unit in single occupation];</w:t>
      </w:r>
    </w:p>
    <w:p w14:paraId="046629FE" w14:textId="77777777" w:rsidR="00C26D99" w:rsidRDefault="007A7116">
      <w:pPr>
        <w:pStyle w:val="SHHeading4"/>
      </w:pPr>
      <w:r>
        <w:t>the sharing of occupation ends if the occupier is no longer a Group Company of the Tenant[, a Service Provider] or a concessionaire; [and]</w:t>
      </w:r>
    </w:p>
    <w:p w14:paraId="5E65993D" w14:textId="77777777" w:rsidR="00C26D99" w:rsidRDefault="007A7116">
      <w:pPr>
        <w:pStyle w:val="SHHeading4"/>
      </w:pPr>
      <w:r>
        <w:t>the Tenant notifies the Landlord promptly when the occupation ends[.][; and]</w:t>
      </w:r>
    </w:p>
    <w:p w14:paraId="7AB49A30" w14:textId="77777777" w:rsidR="00C26D99" w:rsidRDefault="007A7116">
      <w:pPr>
        <w:pStyle w:val="SHHeading4"/>
      </w:pPr>
      <w:r>
        <w:t>[at any time concessionaires occupy no more than [PERCENTAGE]% of the sales area of the Premises in aggregate.</w:t>
      </w:r>
      <w:r>
        <w:rPr>
          <w:rStyle w:val="FootnoteReference"/>
        </w:rPr>
        <w:footnoteReference w:id="65"/>
      </w:r>
      <w:r>
        <w:t>]</w:t>
      </w:r>
    </w:p>
    <w:p w14:paraId="7D8C2C41" w14:textId="77777777" w:rsidR="00C26D99" w:rsidRDefault="007A7116">
      <w:pPr>
        <w:pStyle w:val="SHHeading22ndstyle"/>
      </w:pPr>
      <w:bookmarkStart w:id="101" w:name="_Ref322091791"/>
      <w:bookmarkStart w:id="102" w:name="_Toc499734163"/>
      <w:bookmarkStart w:id="103" w:name="_Toc504636952"/>
      <w:r>
        <w:t xml:space="preserve">Registration of </w:t>
      </w:r>
      <w:bookmarkEnd w:id="101"/>
      <w:r>
        <w:t>dealings</w:t>
      </w:r>
      <w:bookmarkStart w:id="104" w:name="_NN1113"/>
      <w:bookmarkEnd w:id="102"/>
      <w:bookmarkEnd w:id="104"/>
      <w:bookmarkEnd w:id="103"/>
    </w:p>
    <w:p w14:paraId="058AAD88" w14:textId="77777777" w:rsidR="00C26D99" w:rsidRDefault="007A7116">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6"/>
      </w:r>
    </w:p>
    <w:p w14:paraId="342FEDE2" w14:textId="77777777" w:rsidR="00C26D99" w:rsidRDefault="007A7116">
      <w:pPr>
        <w:pStyle w:val="SHHeading22ndstyle"/>
      </w:pPr>
      <w:bookmarkStart w:id="105" w:name="_Toc499734164"/>
      <w:bookmarkStart w:id="106" w:name="_Toc504636953"/>
      <w:r>
        <w:t>Marketing</w:t>
      </w:r>
      <w:bookmarkStart w:id="107" w:name="_NN1114"/>
      <w:bookmarkEnd w:id="105"/>
      <w:bookmarkEnd w:id="107"/>
      <w:bookmarkEnd w:id="106"/>
    </w:p>
    <w:p w14:paraId="2DC5C8C6" w14:textId="77777777" w:rsidR="00C26D99" w:rsidRDefault="007A7116">
      <w:pPr>
        <w:pStyle w:val="SHHeading3"/>
      </w:pPr>
      <w:r>
        <w:t>Unless genuine steps are being taken towards renewal of this Lease, the Tenant must, during the six months before the End Date, allow the Landlord to:</w:t>
      </w:r>
    </w:p>
    <w:p w14:paraId="17B42D52" w14:textId="77777777" w:rsidR="00C26D99" w:rsidRDefault="007A7116">
      <w:pPr>
        <w:pStyle w:val="SHHeading4"/>
      </w:pPr>
      <w:r>
        <w:t>place on the Premises (but not obstructing the shop window display) a notice for their disposal; and</w:t>
      </w:r>
    </w:p>
    <w:p w14:paraId="763B7103" w14:textId="77777777" w:rsidR="00C26D99" w:rsidRDefault="007A7116">
      <w:pPr>
        <w:pStyle w:val="SHHeading4"/>
      </w:pPr>
      <w:r>
        <w:t>show the Premises at reasonable times in the day to potential tenants (who must be accompanied by the Landlord or its agents).</w:t>
      </w:r>
    </w:p>
    <w:p w14:paraId="616B7234" w14:textId="77777777" w:rsidR="00C26D99" w:rsidRDefault="007A7116">
      <w:pPr>
        <w:pStyle w:val="SHHeading3"/>
      </w:pPr>
      <w:r>
        <w:t>The Tenant must allow the Landlord at reasonable times in the day to show the Premises to potential purchasers of the Estate (who must be accompanied by the Landlord or its agents).</w:t>
      </w:r>
    </w:p>
    <w:p w14:paraId="7209274E" w14:textId="77777777" w:rsidR="00C26D99" w:rsidRDefault="007A7116">
      <w:pPr>
        <w:pStyle w:val="SHHeading22ndstyle"/>
      </w:pPr>
      <w:bookmarkStart w:id="108" w:name="_Toc499734165"/>
      <w:bookmarkStart w:id="109" w:name="_Toc504636954"/>
      <w:r>
        <w:t>Notifying the Landlord of notices or claims</w:t>
      </w:r>
      <w:bookmarkStart w:id="110" w:name="_NN1115"/>
      <w:bookmarkEnd w:id="108"/>
      <w:bookmarkEnd w:id="110"/>
      <w:bookmarkEnd w:id="109"/>
    </w:p>
    <w:p w14:paraId="6435C32F" w14:textId="77777777" w:rsidR="00C26D99" w:rsidRDefault="007A7116">
      <w:pPr>
        <w:pStyle w:val="SHParagraph2"/>
      </w:pPr>
      <w:r>
        <w:t>The Tenant must notify the Landlord as soon as reasonably practicable after the Tenant receives or becomes aware of any notice or claim affecting the Premises.</w:t>
      </w:r>
      <w:r>
        <w:rPr>
          <w:rStyle w:val="FootnoteReference"/>
        </w:rPr>
        <w:footnoteReference w:id="67"/>
      </w:r>
    </w:p>
    <w:p w14:paraId="7D8DD8FB" w14:textId="77777777" w:rsidR="00C26D99" w:rsidRDefault="007A7116">
      <w:pPr>
        <w:pStyle w:val="SHHeading22ndstyle"/>
      </w:pPr>
      <w:bookmarkStart w:id="111" w:name="_Toc499734166"/>
      <w:bookmarkStart w:id="112" w:name="_Toc504636955"/>
      <w:r>
        <w:t>Comply with Acts</w:t>
      </w:r>
      <w:bookmarkStart w:id="113" w:name="_NN1116"/>
      <w:bookmarkEnd w:id="111"/>
      <w:bookmarkEnd w:id="113"/>
      <w:bookmarkEnd w:id="112"/>
    </w:p>
    <w:p w14:paraId="45CA1F80" w14:textId="77777777" w:rsidR="00C26D99" w:rsidRDefault="007A7116">
      <w:pPr>
        <w:pStyle w:val="SHHeading3"/>
      </w:pPr>
      <w:r>
        <w:t>The Tenant must do everything required under and must not breach any Act in respect of the Premises and their use and occupation and the exercise of the rights granted to the Tenant under this Lease.</w:t>
      </w:r>
    </w:p>
    <w:p w14:paraId="76275753" w14:textId="77777777" w:rsidR="00C26D99" w:rsidRDefault="007A7116">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5E4E0595" w14:textId="77777777" w:rsidR="00C26D99" w:rsidRDefault="007A7116">
      <w:pPr>
        <w:pStyle w:val="SHHeading3"/>
      </w:pPr>
      <w:r>
        <w:t>The Tenant must promptly notify the Landlord of any defect or disrepair in the Premises that may make the Landlord liable under any Act or under this Lease.</w:t>
      </w:r>
    </w:p>
    <w:p w14:paraId="72391DD6" w14:textId="77777777" w:rsidR="00C26D99" w:rsidRDefault="007A7116">
      <w:pPr>
        <w:pStyle w:val="SHHeading22ndstyle"/>
      </w:pPr>
      <w:bookmarkStart w:id="114" w:name="_Toc499734167"/>
      <w:bookmarkStart w:id="115" w:name="_Toc504636956"/>
      <w:r>
        <w:t>Planning Acts</w:t>
      </w:r>
      <w:bookmarkStart w:id="116" w:name="_NN1117"/>
      <w:bookmarkEnd w:id="114"/>
      <w:bookmarkEnd w:id="116"/>
      <w:bookmarkEnd w:id="115"/>
    </w:p>
    <w:p w14:paraId="143A8C7D" w14:textId="77777777" w:rsidR="00C26D99" w:rsidRDefault="007A7116">
      <w:pPr>
        <w:pStyle w:val="SHHeading3"/>
      </w:pPr>
      <w:r>
        <w:t>The Tenant must comply with the requirements of the Planning Acts and with all Planning Permissions relating to or affecting the Premises or anything done or to be done on them.</w:t>
      </w:r>
    </w:p>
    <w:p w14:paraId="252C40B3" w14:textId="77777777" w:rsidR="00C26D99" w:rsidRDefault="007A7116">
      <w:pPr>
        <w:pStyle w:val="SHHeading3"/>
      </w:pPr>
      <w:r>
        <w:t xml:space="preserve">The Tenant must not apply for any Planning Permission except where any approval or consent required under any other provisions in this Lease for development or change of </w:t>
      </w:r>
      <w:r>
        <w:lastRenderedPageBreak/>
        <w:t>use has already been given and the Landlord has approved the terms of the application for Planning Permission.</w:t>
      </w:r>
    </w:p>
    <w:p w14:paraId="2DBAC9BA" w14:textId="77777777" w:rsidR="00C26D99" w:rsidRDefault="007A7116">
      <w:pPr>
        <w:pStyle w:val="SHHeading3"/>
      </w:pPr>
      <w:r>
        <w:t>The Tenant may only implement a Planning Permission that the Landlord has approved.</w:t>
      </w:r>
    </w:p>
    <w:p w14:paraId="71D9AEF9" w14:textId="77777777" w:rsidR="00C26D99" w:rsidRDefault="007A7116">
      <w:pPr>
        <w:pStyle w:val="SHHeading3"/>
      </w:pPr>
      <w:bookmarkStart w:id="117" w:name="_Ref381609650"/>
      <w:bookmarkStart w:id="11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17"/>
      <w:bookmarkEnd w:id="118"/>
    </w:p>
    <w:p w14:paraId="471A6E75" w14:textId="77777777" w:rsidR="00C26D99" w:rsidRDefault="007A7116">
      <w:pPr>
        <w:pStyle w:val="SHHeading22ndstyle"/>
      </w:pPr>
      <w:bookmarkStart w:id="119" w:name="_Toc499734168"/>
      <w:bookmarkStart w:id="120" w:name="_Toc504636957"/>
      <w:r>
        <w:t>Rights and easements</w:t>
      </w:r>
      <w:bookmarkStart w:id="121" w:name="_NN1118"/>
      <w:bookmarkEnd w:id="119"/>
      <w:bookmarkEnd w:id="121"/>
      <w:bookmarkEnd w:id="120"/>
    </w:p>
    <w:p w14:paraId="5C0C5CD6" w14:textId="77777777" w:rsidR="00C26D99" w:rsidRDefault="007A7116">
      <w:pPr>
        <w:pStyle w:val="SHParagraph2"/>
      </w:pPr>
      <w:r>
        <w:t>The Tenant must not allow any rights or easements to be acquired over the Premises.  If an encroachment may result in the acquisition of a right or easement:</w:t>
      </w:r>
    </w:p>
    <w:p w14:paraId="615271E1" w14:textId="77777777" w:rsidR="00C26D99" w:rsidRDefault="007A7116">
      <w:pPr>
        <w:pStyle w:val="SHHeading3"/>
      </w:pPr>
      <w:r>
        <w:t>the Tenant must notify the Landlord; and</w:t>
      </w:r>
    </w:p>
    <w:p w14:paraId="32E7B369" w14:textId="77777777" w:rsidR="00C26D99" w:rsidRDefault="007A7116">
      <w:pPr>
        <w:pStyle w:val="SHHeading3"/>
      </w:pPr>
      <w:r>
        <w:t>the Tenant must help the Landlord in any way that the Landlord requests to prevent that acquisition so long as the Landlord meets the Tenant’s costs and it is not adverse to the Tenant’s business interests to do so.</w:t>
      </w:r>
    </w:p>
    <w:p w14:paraId="7DDA817B" w14:textId="77777777" w:rsidR="00C26D99" w:rsidRDefault="007A7116">
      <w:pPr>
        <w:pStyle w:val="SHHeading22ndstyle"/>
      </w:pPr>
      <w:bookmarkStart w:id="122" w:name="_Ref322091516"/>
      <w:bookmarkStart w:id="123" w:name="_Toc499734169"/>
      <w:bookmarkStart w:id="124" w:name="_Toc504636958"/>
      <w:r>
        <w:t>Management of the</w:t>
      </w:r>
      <w:bookmarkEnd w:id="122"/>
      <w:r>
        <w:t xml:space="preserve"> Estate</w:t>
      </w:r>
      <w:bookmarkStart w:id="125" w:name="_NN1119"/>
      <w:bookmarkEnd w:id="123"/>
      <w:bookmarkEnd w:id="125"/>
      <w:bookmarkEnd w:id="124"/>
    </w:p>
    <w:p w14:paraId="42A650AE" w14:textId="77777777" w:rsidR="00C26D99" w:rsidRDefault="007A7116">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B00913">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p w14:paraId="01720CF0" w14:textId="77777777" w:rsidR="00C26D99" w:rsidRDefault="007A7116">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B00913">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00913">
        <w:rPr>
          <w:b/>
        </w:rPr>
        <w:t>Schedule 1</w:t>
      </w:r>
      <w:r>
        <w:rPr>
          <w:b/>
        </w:rPr>
        <w:fldChar w:fldCharType="end"/>
      </w:r>
      <w:r>
        <w:t>].</w:t>
      </w:r>
    </w:p>
    <w:p w14:paraId="0F6711FB" w14:textId="77777777" w:rsidR="00C26D99" w:rsidRDefault="007A7116">
      <w:pPr>
        <w:pStyle w:val="SHHeading3"/>
      </w:pPr>
      <w:r>
        <w:t>The Tenant must not obstruct the Common Parts in any way or leave any goods on them.</w:t>
      </w:r>
    </w:p>
    <w:p w14:paraId="002985E8" w14:textId="77777777" w:rsidR="00C26D99" w:rsidRDefault="007A7116">
      <w:pPr>
        <w:pStyle w:val="SHHeading3"/>
      </w:pPr>
      <w:r>
        <w:t>The Tenant must not deposit rubbish anywhere on the Estate except in skips or bins provided for that purpose and, if the Tenant brings a skip onto the Premises, it must arrange for it to be removed or emptied regularly.</w:t>
      </w:r>
    </w:p>
    <w:p w14:paraId="5402CB57" w14:textId="77777777" w:rsidR="00C26D99" w:rsidRDefault="007A7116">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B00913">
        <w:rPr>
          <w:b/>
        </w:rPr>
        <w:t>5.10</w:t>
      </w:r>
      <w:r>
        <w:rPr>
          <w:b/>
        </w:rPr>
        <w:fldChar w:fldCharType="end"/>
      </w:r>
      <w:r>
        <w:t>.</w:t>
      </w:r>
    </w:p>
    <w:p w14:paraId="0A3FB7B1" w14:textId="77777777" w:rsidR="00C26D99" w:rsidRDefault="007A7116">
      <w:pPr>
        <w:pStyle w:val="SHHeading3"/>
      </w:pPr>
      <w:r>
        <w:t>[The Tenant must not use the Common Parts used for servicing the Premises outside the Servicing Hours.]</w:t>
      </w:r>
    </w:p>
    <w:p w14:paraId="4976BAC5" w14:textId="77777777" w:rsidR="00C26D99" w:rsidRDefault="007A7116">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6AE7FD9E" w14:textId="77777777" w:rsidR="00C26D99" w:rsidRDefault="007A7116">
      <w:pPr>
        <w:pStyle w:val="SHHeading22ndstyle"/>
      </w:pPr>
      <w:bookmarkStart w:id="126" w:name="_Toc499734170"/>
      <w:bookmarkStart w:id="127" w:name="_Toc504636959"/>
      <w:r>
        <w:t>Superior interest</w:t>
      </w:r>
      <w:bookmarkStart w:id="128" w:name="_NN1120"/>
      <w:bookmarkEnd w:id="126"/>
      <w:bookmarkEnd w:id="128"/>
      <w:bookmarkEnd w:id="127"/>
    </w:p>
    <w:p w14:paraId="60F97F5F" w14:textId="77777777" w:rsidR="00C26D99" w:rsidRDefault="007A7116">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8"/>
      </w:r>
    </w:p>
    <w:p w14:paraId="5E984BC8" w14:textId="77777777" w:rsidR="00C26D99" w:rsidRDefault="007A7116">
      <w:pPr>
        <w:pStyle w:val="SHHeading22ndstyle"/>
      </w:pPr>
      <w:bookmarkStart w:id="129" w:name="_Toc499734171"/>
      <w:bookmarkStart w:id="130" w:name="_Toc504636960"/>
      <w:r>
        <w:t>Registration at the Land Registry</w:t>
      </w:r>
      <w:bookmarkStart w:id="131" w:name="_NN1121"/>
      <w:bookmarkEnd w:id="129"/>
      <w:bookmarkEnd w:id="131"/>
      <w:bookmarkEnd w:id="130"/>
    </w:p>
    <w:p w14:paraId="13A0238E" w14:textId="77777777" w:rsidR="00C26D99" w:rsidRDefault="007A7116">
      <w:pPr>
        <w:pStyle w:val="SHHeading3"/>
      </w:pPr>
      <w:r>
        <w:t>If compulsorily registrable, the Tenant must:</w:t>
      </w:r>
      <w:r>
        <w:rPr>
          <w:rStyle w:val="FootnoteReference"/>
        </w:rPr>
        <w:footnoteReference w:id="69"/>
      </w:r>
    </w:p>
    <w:p w14:paraId="0180C7A5" w14:textId="77777777" w:rsidR="00C26D99" w:rsidRDefault="007A7116">
      <w:pPr>
        <w:pStyle w:val="SHHeading4"/>
      </w:pPr>
      <w:r>
        <w:t>within six weeks of the date of this Lease, apply to register and then take reasonable steps to complete the registration of this Lease and the Tenant’s rights at the Land Registry; and</w:t>
      </w:r>
    </w:p>
    <w:p w14:paraId="4477BC3D" w14:textId="77777777" w:rsidR="00C26D99" w:rsidRDefault="007A7116">
      <w:pPr>
        <w:pStyle w:val="SHHeading4"/>
      </w:pPr>
      <w:r>
        <w:lastRenderedPageBreak/>
        <w:t>provide the Landlord with an official copy of the registered title promptly after receipt.</w:t>
      </w:r>
      <w:r>
        <w:rPr>
          <w:rStyle w:val="FootnoteReference"/>
        </w:rPr>
        <w:footnoteReference w:id="70"/>
      </w:r>
    </w:p>
    <w:p w14:paraId="407D4BF3" w14:textId="77777777" w:rsidR="00C26D99" w:rsidRDefault="007A7116">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21D77BC7" w14:textId="77777777" w:rsidR="00C26D99" w:rsidRDefault="007A7116">
      <w:pPr>
        <w:pStyle w:val="SHHeading22ndstyle"/>
      </w:pPr>
      <w:bookmarkStart w:id="132" w:name="_Toc504636961"/>
      <w:r>
        <w:t>[</w:t>
      </w:r>
      <w:bookmarkStart w:id="133" w:name="_Ref322090691"/>
      <w:bookmarkStart w:id="134" w:name="_Toc499734172"/>
      <w:r>
        <w:t>Turnover information</w:t>
      </w:r>
      <w:bookmarkStart w:id="135" w:name="_NN1122"/>
      <w:bookmarkEnd w:id="133"/>
      <w:bookmarkEnd w:id="134"/>
      <w:bookmarkEnd w:id="135"/>
      <w:bookmarkEnd w:id="132"/>
    </w:p>
    <w:p w14:paraId="62B4343E" w14:textId="77777777" w:rsidR="00C26D99" w:rsidRDefault="007A7116">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1"/>
      </w:r>
      <w:r>
        <w:t>]</w:t>
      </w:r>
    </w:p>
    <w:p w14:paraId="36451C25" w14:textId="77777777" w:rsidR="00C26D99" w:rsidRDefault="007A7116">
      <w:pPr>
        <w:pStyle w:val="SHHeading22ndstyle"/>
      </w:pPr>
      <w:bookmarkStart w:id="136" w:name="_Toc499734173"/>
      <w:bookmarkStart w:id="137" w:name="_Toc504636962"/>
      <w:r>
        <w:t>Applications for consent or approval</w:t>
      </w:r>
      <w:bookmarkStart w:id="138" w:name="_NN1123"/>
      <w:bookmarkEnd w:id="136"/>
      <w:bookmarkEnd w:id="138"/>
      <w:bookmarkEnd w:id="137"/>
    </w:p>
    <w:p w14:paraId="14558751" w14:textId="77777777" w:rsidR="00C26D99" w:rsidRDefault="007A7116">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3034FA08" w14:textId="77777777" w:rsidR="00C26D99" w:rsidRDefault="007A7116">
      <w:pPr>
        <w:pStyle w:val="SHHeading1"/>
      </w:pPr>
      <w:bookmarkStart w:id="139" w:name="_Toc499734174"/>
      <w:bookmarkStart w:id="140" w:name="_Toc504636963"/>
      <w:r>
        <w:t>LANDLORD'S OBLIGATIONS</w:t>
      </w:r>
      <w:bookmarkStart w:id="141" w:name="_NN1124"/>
      <w:bookmarkEnd w:id="139"/>
      <w:bookmarkEnd w:id="141"/>
      <w:bookmarkEnd w:id="140"/>
    </w:p>
    <w:p w14:paraId="7B68C2F2" w14:textId="77777777" w:rsidR="00C26D99" w:rsidRDefault="007A7116">
      <w:pPr>
        <w:pStyle w:val="SHHeading22ndstyle"/>
      </w:pPr>
      <w:bookmarkStart w:id="142" w:name="_Toc499734175"/>
      <w:bookmarkStart w:id="143" w:name="_Toc504636964"/>
      <w:r>
        <w:t>Quiet enjoyment</w:t>
      </w:r>
      <w:bookmarkStart w:id="144" w:name="_NN1125"/>
      <w:bookmarkEnd w:id="142"/>
      <w:bookmarkEnd w:id="144"/>
      <w:bookmarkEnd w:id="143"/>
    </w:p>
    <w:p w14:paraId="7D0BA709" w14:textId="77777777" w:rsidR="00C26D99" w:rsidRDefault="007A7116">
      <w:pPr>
        <w:pStyle w:val="SHParagraph2"/>
      </w:pPr>
      <w:r>
        <w:t>The Tenant may peaceably hold and enjoy the Premises during the Term without any interruption by the Landlord or any person lawfully claiming under or in trust for the Landlord except as permitted by this Lease.</w:t>
      </w:r>
    </w:p>
    <w:p w14:paraId="4313FE7A" w14:textId="77777777" w:rsidR="00C26D99" w:rsidRDefault="007A7116">
      <w:pPr>
        <w:pStyle w:val="SHHeading22ndstyle"/>
      </w:pPr>
      <w:bookmarkStart w:id="145" w:name="_Toc499734176"/>
      <w:bookmarkStart w:id="146" w:name="_Toc504636965"/>
      <w:r>
        <w:t>Insurance</w:t>
      </w:r>
      <w:bookmarkStart w:id="147" w:name="_NN1126"/>
      <w:bookmarkEnd w:id="145"/>
      <w:bookmarkEnd w:id="147"/>
      <w:bookmarkEnd w:id="146"/>
    </w:p>
    <w:p w14:paraId="7116720C" w14:textId="77777777" w:rsidR="00C26D99" w:rsidRDefault="007A711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w:t>
      </w:r>
    </w:p>
    <w:p w14:paraId="05222D80" w14:textId="77777777" w:rsidR="00C26D99" w:rsidRDefault="007A7116">
      <w:pPr>
        <w:pStyle w:val="SHHeading22ndstyle"/>
      </w:pPr>
      <w:bookmarkStart w:id="148" w:name="_Toc499734177"/>
      <w:bookmarkStart w:id="149" w:name="_Toc504636966"/>
      <w:r>
        <w:t>Services</w:t>
      </w:r>
      <w:bookmarkStart w:id="150" w:name="_NN1127"/>
      <w:bookmarkEnd w:id="148"/>
      <w:bookmarkEnd w:id="150"/>
      <w:bookmarkEnd w:id="149"/>
    </w:p>
    <w:p w14:paraId="0B3833C9" w14:textId="77777777" w:rsidR="00C26D99" w:rsidRDefault="007A711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p w14:paraId="062766E9" w14:textId="77777777" w:rsidR="00C26D99" w:rsidRDefault="007A7116">
      <w:pPr>
        <w:pStyle w:val="SHHeading22ndstyle"/>
      </w:pPr>
      <w:bookmarkStart w:id="151" w:name="_Ref384816534"/>
      <w:bookmarkStart w:id="152" w:name="_Toc499734178"/>
      <w:bookmarkStart w:id="153" w:name="_Toc504636967"/>
      <w:bookmarkStart w:id="154" w:name="_Ref322089897"/>
      <w:r>
        <w:t>Repayment of rent</w:t>
      </w:r>
      <w:bookmarkStart w:id="155" w:name="_NN1128"/>
      <w:bookmarkEnd w:id="151"/>
      <w:bookmarkEnd w:id="152"/>
      <w:bookmarkEnd w:id="155"/>
      <w:bookmarkEnd w:id="153"/>
    </w:p>
    <w:p w14:paraId="30A3B7A9" w14:textId="77777777" w:rsidR="00C26D99" w:rsidRDefault="007A7116">
      <w:pPr>
        <w:pStyle w:val="SHHeading3"/>
      </w:pPr>
      <w:bookmarkStart w:id="156" w:name="_Ref355786791"/>
      <w:bookmarkStart w:id="157"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2"/>
      </w:r>
      <w:bookmarkEnd w:id="156"/>
      <w:bookmarkEnd w:id="157"/>
    </w:p>
    <w:p w14:paraId="13C99F05" w14:textId="77777777" w:rsidR="00C26D99" w:rsidRDefault="007A7116">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B00913">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B00913">
        <w:rPr>
          <w:b/>
        </w:rPr>
        <w:t>6.1</w:t>
      </w:r>
      <w:r>
        <w:rPr>
          <w:b/>
        </w:rPr>
        <w:fldChar w:fldCharType="end"/>
      </w:r>
      <w:r>
        <w:t xml:space="preserve"> or if this Lease is disclaimed by the Crown or by a liquidator or trustee in bankruptcy of the Tenant.</w:t>
      </w:r>
      <w:r>
        <w:rPr>
          <w:rStyle w:val="FootnoteReference"/>
        </w:rPr>
        <w:footnoteReference w:id="73"/>
      </w:r>
    </w:p>
    <w:p w14:paraId="38E64760" w14:textId="77777777" w:rsidR="00C26D99" w:rsidRDefault="007A7116">
      <w:pPr>
        <w:pStyle w:val="SHHeading22ndstyle"/>
      </w:pPr>
      <w:bookmarkStart w:id="158" w:name="_Ref355788606"/>
      <w:bookmarkStart w:id="159" w:name="_Toc499734179"/>
      <w:bookmarkStart w:id="160" w:name="_Toc504636968"/>
      <w:r>
        <w:t>Entry Safeguards</w:t>
      </w:r>
      <w:bookmarkStart w:id="161" w:name="_NN1129"/>
      <w:bookmarkEnd w:id="154"/>
      <w:bookmarkEnd w:id="158"/>
      <w:bookmarkEnd w:id="159"/>
      <w:bookmarkEnd w:id="161"/>
      <w:bookmarkEnd w:id="160"/>
    </w:p>
    <w:p w14:paraId="754D0F6E" w14:textId="77777777" w:rsidR="00C26D99" w:rsidRDefault="007A7116">
      <w:pPr>
        <w:pStyle w:val="SHParagraph2"/>
      </w:pPr>
      <w:r>
        <w:t>The Landlord must, when entering the Premises to exercise any Landlord’s rights:</w:t>
      </w:r>
    </w:p>
    <w:p w14:paraId="2855DBD5" w14:textId="77777777" w:rsidR="00C26D99" w:rsidRDefault="007A7116">
      <w:pPr>
        <w:pStyle w:val="SHHeading3"/>
      </w:pPr>
      <w:r>
        <w:t>give the Tenant at least [three] Business Days’ prior notice (except in the case of emergency, when the Landlord must give as much notice as may be reasonably practicable);</w:t>
      </w:r>
    </w:p>
    <w:p w14:paraId="00DF5160" w14:textId="77777777" w:rsidR="00C26D99" w:rsidRDefault="007A7116">
      <w:pPr>
        <w:pStyle w:val="SHHeading3"/>
      </w:pPr>
      <w:r>
        <w:t>observe the Tenant’s requirements (but where that includes being accompanied by the Tenant’s representative the Tenant must make that representative available);</w:t>
      </w:r>
    </w:p>
    <w:p w14:paraId="12417EEF" w14:textId="77777777" w:rsidR="00C26D99" w:rsidRDefault="007A7116">
      <w:pPr>
        <w:pStyle w:val="SHHeading3"/>
      </w:pPr>
      <w:r>
        <w:t>observe any specific conditions to the Landlord’s entry set out in this Lease;</w:t>
      </w:r>
    </w:p>
    <w:p w14:paraId="75AF4CFF" w14:textId="77777777" w:rsidR="00C26D99" w:rsidRDefault="007A7116">
      <w:pPr>
        <w:pStyle w:val="SHHeading3"/>
      </w:pPr>
      <w:r>
        <w:lastRenderedPageBreak/>
        <w:t>cause as little interference to the Tenant’s business as reasonably practicable;</w:t>
      </w:r>
    </w:p>
    <w:p w14:paraId="6129C47D" w14:textId="77777777" w:rsidR="00C26D99" w:rsidRDefault="007A7116">
      <w:pPr>
        <w:pStyle w:val="SHHeading3"/>
      </w:pPr>
      <w:r>
        <w:t>cause as little physical damage as reasonably practicable;</w:t>
      </w:r>
    </w:p>
    <w:p w14:paraId="1A63DC95" w14:textId="77777777" w:rsidR="00C26D99" w:rsidRDefault="007A7116">
      <w:pPr>
        <w:pStyle w:val="SHHeading3"/>
      </w:pPr>
      <w:r>
        <w:t>repair any physical damage that the Landlord causes as soon as reasonably practicable;</w:t>
      </w:r>
    </w:p>
    <w:p w14:paraId="04120C8F" w14:textId="77777777" w:rsidR="00C26D99" w:rsidRDefault="007A7116">
      <w:pPr>
        <w:pStyle w:val="SHHeading3"/>
      </w:pPr>
      <w:r>
        <w:t>where entering to carry out works, obtain the Tenant’s approval to the location, method of working and any other material matters relating to the preparation for, and execution of, the works;</w:t>
      </w:r>
    </w:p>
    <w:p w14:paraId="437887EA" w14:textId="77777777" w:rsidR="00C26D99" w:rsidRDefault="007A7116">
      <w:pPr>
        <w:pStyle w:val="SHHeading3"/>
      </w:pPr>
      <w:r>
        <w:t>remain upon the Premises for no longer than is reasonably necessary; and</w:t>
      </w:r>
    </w:p>
    <w:p w14:paraId="0202FE2B" w14:textId="77777777" w:rsidR="00C26D99" w:rsidRDefault="007A7116">
      <w:pPr>
        <w:pStyle w:val="SHHeading3"/>
      </w:pPr>
      <w:r>
        <w:t>where reasonably practicable, exercise any rights outside the normal business hours of the Premises.</w:t>
      </w:r>
    </w:p>
    <w:p w14:paraId="47DD6926" w14:textId="77777777" w:rsidR="00C26D99" w:rsidRDefault="007A7116">
      <w:pPr>
        <w:pStyle w:val="SHHeading22ndstyle"/>
      </w:pPr>
      <w:bookmarkStart w:id="162" w:name="_Ref381282035"/>
      <w:bookmarkStart w:id="163" w:name="_Ref382841749"/>
      <w:bookmarkStart w:id="164" w:name="_Toc499734180"/>
      <w:bookmarkStart w:id="165" w:name="_Toc504636969"/>
      <w:r>
        <w:t>Scaffolding</w:t>
      </w:r>
      <w:bookmarkEnd w:id="162"/>
      <w:r>
        <w:rPr>
          <w:rStyle w:val="FootnoteReference"/>
        </w:rPr>
        <w:footnoteReference w:id="74"/>
      </w:r>
      <w:bookmarkStart w:id="166" w:name="_NN1130"/>
      <w:bookmarkEnd w:id="163"/>
      <w:bookmarkEnd w:id="164"/>
      <w:bookmarkEnd w:id="166"/>
      <w:bookmarkEnd w:id="165"/>
    </w:p>
    <w:p w14:paraId="1417B31F" w14:textId="77777777" w:rsidR="00C26D99" w:rsidRDefault="007A7116">
      <w:pPr>
        <w:pStyle w:val="SHHeading3"/>
      </w:pPr>
      <w:r>
        <w:t>The Landlord must ensure that in relation to any scaffolding erected outside the Premises in exercise of the Landlord’s rights under this Lease:</w:t>
      </w:r>
    </w:p>
    <w:p w14:paraId="6C3F6E59" w14:textId="77777777" w:rsidR="00C26D99" w:rsidRDefault="007A7116">
      <w:pPr>
        <w:pStyle w:val="SHHeading4"/>
      </w:pPr>
      <w:r>
        <w:t>it is not erected or retained (unless in an emergency) during the months of January, November and December or during the one week period either side of Easter Sunday, in each year;</w:t>
      </w:r>
    </w:p>
    <w:p w14:paraId="58792E1D" w14:textId="77777777" w:rsidR="00C26D99" w:rsidRDefault="007A7116">
      <w:pPr>
        <w:pStyle w:val="SHHeading4"/>
      </w:pPr>
      <w:r>
        <w:t>it is removed as soon as reasonably practicable, with any damage caused to the exterior of the Premises made good;</w:t>
      </w:r>
    </w:p>
    <w:p w14:paraId="3BEAEA06" w14:textId="77777777" w:rsidR="00C26D99" w:rsidRDefault="007A7116">
      <w:pPr>
        <w:pStyle w:val="SHHeading4"/>
      </w:pPr>
      <w:r>
        <w:t>it causes as little obstruction as is reasonably practicable to the entrance to the Premises; and</w:t>
      </w:r>
    </w:p>
    <w:p w14:paraId="3E20B9B4" w14:textId="77777777" w:rsidR="00C26D99" w:rsidRDefault="007A7116">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0880F9D9" w14:textId="77777777" w:rsidR="00C26D99" w:rsidRDefault="007A7116">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56FDA9EF" w14:textId="77777777" w:rsidR="00C26D99" w:rsidRDefault="007A7116">
      <w:pPr>
        <w:pStyle w:val="SHHeading22ndstyle"/>
      </w:pPr>
      <w:bookmarkStart w:id="167" w:name="_Toc504636970"/>
      <w:r>
        <w:t>[</w:t>
      </w:r>
      <w:bookmarkStart w:id="168" w:name="_Ref322090713"/>
      <w:bookmarkStart w:id="169" w:name="_Toc499734181"/>
      <w:r>
        <w:t>Turnover Information</w:t>
      </w:r>
      <w:bookmarkStart w:id="170" w:name="_NN1131"/>
      <w:bookmarkEnd w:id="168"/>
      <w:bookmarkEnd w:id="169"/>
      <w:bookmarkEnd w:id="170"/>
      <w:bookmarkEnd w:id="167"/>
    </w:p>
    <w:p w14:paraId="5C6D2730" w14:textId="77777777" w:rsidR="00C26D99" w:rsidRDefault="007A7116">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B00913">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B00913">
        <w:rPr>
          <w:b/>
        </w:rPr>
        <w:t>5.7.2</w:t>
      </w:r>
      <w:r>
        <w:rPr>
          <w:b/>
        </w:rPr>
        <w:fldChar w:fldCharType="end"/>
      </w:r>
      <w:r>
        <w:t>:</w:t>
      </w:r>
    </w:p>
    <w:p w14:paraId="628555D2" w14:textId="77777777" w:rsidR="00C26D99" w:rsidRDefault="007A7116">
      <w:pPr>
        <w:pStyle w:val="SHHeading4"/>
      </w:pPr>
      <w:r>
        <w:t>the Landlord’s advisors and funders;</w:t>
      </w:r>
    </w:p>
    <w:p w14:paraId="303A3D05" w14:textId="77777777" w:rsidR="00C26D99" w:rsidRDefault="007A7116">
      <w:pPr>
        <w:pStyle w:val="SHHeading4"/>
      </w:pPr>
      <w:r>
        <w:t>any party (and their advisors and funders) interested in acquiring the Landlord’s interest in the Estate;</w:t>
      </w:r>
    </w:p>
    <w:p w14:paraId="4543B997" w14:textId="77777777" w:rsidR="00C26D99" w:rsidRDefault="007A7116">
      <w:pPr>
        <w:pStyle w:val="SHHeading4"/>
      </w:pPr>
      <w:r>
        <w:t>where required by law; and</w:t>
      </w:r>
    </w:p>
    <w:p w14:paraId="5233A85A" w14:textId="77777777" w:rsidR="00C26D99" w:rsidRDefault="007A7116">
      <w:pPr>
        <w:pStyle w:val="SHHeading4"/>
      </w:pPr>
      <w:r>
        <w:t>where required by the rules of any listing authority.</w:t>
      </w:r>
    </w:p>
    <w:p w14:paraId="22CE5E03" w14:textId="77777777" w:rsidR="00C26D99" w:rsidRDefault="007A7116">
      <w:pPr>
        <w:pStyle w:val="SHHeading3"/>
      </w:pPr>
      <w:bookmarkStart w:id="171"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B00913">
        <w:rPr>
          <w:b/>
        </w:rPr>
        <w:t>5.7</w:t>
      </w:r>
      <w:r>
        <w:rPr>
          <w:b/>
        </w:rPr>
        <w:fldChar w:fldCharType="end"/>
      </w:r>
      <w:r>
        <w:t>, the Landlord will stress its confidential nature.</w:t>
      </w:r>
      <w:bookmarkEnd w:id="171"/>
      <w:r>
        <w:t>]</w:t>
      </w:r>
    </w:p>
    <w:p w14:paraId="61F96058" w14:textId="77777777" w:rsidR="00C26D99" w:rsidRDefault="007A7116">
      <w:pPr>
        <w:pStyle w:val="SHHeading22ndstyle"/>
      </w:pPr>
      <w:bookmarkStart w:id="172" w:name="_Toc504636971"/>
      <w:r>
        <w:t>[</w:t>
      </w:r>
      <w:bookmarkStart w:id="173" w:name="_Toc499734182"/>
      <w:r>
        <w:t>Head Lease</w:t>
      </w:r>
      <w:bookmarkStart w:id="174" w:name="_NN1132"/>
      <w:bookmarkEnd w:id="173"/>
      <w:bookmarkEnd w:id="174"/>
      <w:bookmarkEnd w:id="172"/>
    </w:p>
    <w:p w14:paraId="36F20635" w14:textId="77777777" w:rsidR="00C26D99" w:rsidRDefault="007A7116">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5"/>
      </w:r>
      <w:r>
        <w:t>]</w:t>
      </w:r>
    </w:p>
    <w:p w14:paraId="7DE4EADA" w14:textId="77777777" w:rsidR="00C26D99" w:rsidRDefault="007A7116">
      <w:pPr>
        <w:pStyle w:val="SHHeading22ndstyle"/>
      </w:pPr>
      <w:bookmarkStart w:id="175" w:name="_Ref322353941"/>
      <w:bookmarkStart w:id="176" w:name="_Toc499734183"/>
      <w:bookmarkStart w:id="177" w:name="_Toc504636972"/>
      <w:r>
        <w:t xml:space="preserve">Change in the extent of the </w:t>
      </w:r>
      <w:bookmarkEnd w:id="175"/>
      <w:r>
        <w:t>Estate</w:t>
      </w:r>
      <w:bookmarkStart w:id="178" w:name="_NN1133"/>
      <w:bookmarkEnd w:id="176"/>
      <w:bookmarkEnd w:id="178"/>
      <w:bookmarkEnd w:id="177"/>
    </w:p>
    <w:p w14:paraId="5212B7F6" w14:textId="77777777" w:rsidR="00C26D99" w:rsidRDefault="007A7116">
      <w:pPr>
        <w:pStyle w:val="SHParagraph2"/>
      </w:pPr>
      <w:r>
        <w:t>The Landlord may change the extent of the Estate but any changes must not:</w:t>
      </w:r>
    </w:p>
    <w:p w14:paraId="3328417E" w14:textId="77777777" w:rsidR="00C26D99" w:rsidRDefault="007A7116">
      <w:pPr>
        <w:pStyle w:val="SHHeading3"/>
      </w:pPr>
      <w:r>
        <w:lastRenderedPageBreak/>
        <w:t>materially increase the amount of Service Charge payable by the Tenant; or</w:t>
      </w:r>
    </w:p>
    <w:p w14:paraId="2A65528B" w14:textId="77777777" w:rsidR="00C26D99" w:rsidRDefault="007A7116">
      <w:pPr>
        <w:pStyle w:val="SHHeading3"/>
      </w:pPr>
      <w:r>
        <w:t>materially prejudice:</w:t>
      </w:r>
    </w:p>
    <w:p w14:paraId="0C1C7B30" w14:textId="77777777" w:rsidR="00C26D99" w:rsidRDefault="007A7116">
      <w:pPr>
        <w:pStyle w:val="SHHeading4"/>
      </w:pPr>
      <w:r>
        <w:t>the Tenant’s use and occupation of the Premises; or</w:t>
      </w:r>
    </w:p>
    <w:p w14:paraId="3BAE8800" w14:textId="77777777" w:rsidR="00C26D99" w:rsidRDefault="007A7116">
      <w:pPr>
        <w:pStyle w:val="SHHeading4"/>
      </w:pPr>
      <w:r>
        <w:t>the rights, facilities and amenities granted to the Tenant under this Lease.</w:t>
      </w:r>
    </w:p>
    <w:p w14:paraId="31A43E3E" w14:textId="77777777" w:rsidR="00C26D99" w:rsidRDefault="007A7116">
      <w:pPr>
        <w:pStyle w:val="SHHeading22ndstyle"/>
      </w:pPr>
      <w:bookmarkStart w:id="179" w:name="_Ref382487490"/>
      <w:bookmarkStart w:id="180" w:name="_Toc499734184"/>
      <w:bookmarkStart w:id="181" w:name="_Toc504636973"/>
      <w:r>
        <w:t>Designation of Common Parts and use of rights</w:t>
      </w:r>
      <w:bookmarkStart w:id="182" w:name="_NN1134"/>
      <w:bookmarkEnd w:id="179"/>
      <w:bookmarkEnd w:id="180"/>
      <w:bookmarkEnd w:id="182"/>
      <w:bookmarkEnd w:id="181"/>
    </w:p>
    <w:p w14:paraId="04F4ACFD" w14:textId="77777777" w:rsidR="00C26D99" w:rsidRDefault="007A7116">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B00913">
        <w:rPr>
          <w:b/>
          <w:bCs/>
        </w:rPr>
        <w:t>Schedule 1</w:t>
      </w:r>
      <w:r>
        <w:rPr>
          <w:b/>
          <w:bCs/>
        </w:rPr>
        <w:fldChar w:fldCharType="end"/>
      </w:r>
      <w:r>
        <w:t xml:space="preserve"> must include those Common Parts that are reasonably and properly required for the use and enjoyment of the Premises for their intended use.</w:t>
      </w:r>
    </w:p>
    <w:p w14:paraId="399D1EEE" w14:textId="77777777" w:rsidR="00C26D99" w:rsidRDefault="007A7116">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5BB87311" w14:textId="2886ADF4" w:rsidR="00C26D99" w:rsidRDefault="007A7116">
      <w:pPr>
        <w:pStyle w:val="SHHeading3"/>
      </w:pPr>
      <w:bookmarkStart w:id="183" w:name="_Ref381957843"/>
      <w:bookmarkStart w:id="184" w:name="_Ref498698081"/>
      <w:r>
        <w:t>[The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w:t>
      </w:r>
      <w:r w:rsidR="00FF7BFF">
        <w:t xml:space="preserve">  </w:t>
      </w:r>
      <w:bookmarkStart w:id="185" w:name="_GoBack"/>
      <w:bookmarkEnd w:id="185"/>
      <w:r>
        <w:rPr>
          <w:b/>
        </w:rPr>
        <w:t>Clause </w:t>
      </w:r>
      <w:r>
        <w:rPr>
          <w:b/>
        </w:rPr>
        <w:fldChar w:fldCharType="begin"/>
      </w:r>
      <w:r>
        <w:rPr>
          <w:b/>
        </w:rPr>
        <w:instrText xml:space="preserve"> REF _Ref387137206 \n \h </w:instrText>
      </w:r>
      <w:r>
        <w:rPr>
          <w:b/>
        </w:rPr>
      </w:r>
      <w:r>
        <w:rPr>
          <w:b/>
        </w:rPr>
        <w:fldChar w:fldCharType="separate"/>
      </w:r>
      <w:r w:rsidR="00B00913">
        <w:rPr>
          <w:b/>
        </w:rPr>
        <w:t>5.11</w:t>
      </w:r>
      <w:r>
        <w:rPr>
          <w:b/>
        </w:rPr>
        <w:fldChar w:fldCharType="end"/>
      </w:r>
      <w:r>
        <w:t xml:space="preserve"> will apply if any relocation of External Works is required following a variation in the location of the Plant Area.]</w:t>
      </w:r>
      <w:r>
        <w:rPr>
          <w:rStyle w:val="FootnoteReference"/>
        </w:rPr>
        <w:footnoteReference w:id="76"/>
      </w:r>
      <w:bookmarkEnd w:id="183"/>
      <w:bookmarkEnd w:id="184"/>
    </w:p>
    <w:p w14:paraId="4E232E83" w14:textId="77777777" w:rsidR="00C26D99" w:rsidRDefault="007A7116">
      <w:pPr>
        <w:pStyle w:val="SHHeading22ndstyle"/>
      </w:pPr>
      <w:bookmarkStart w:id="186" w:name="_Toc504636974"/>
      <w:r>
        <w:t>[</w:t>
      </w:r>
      <w:bookmarkStart w:id="187" w:name="_Ref387137206"/>
      <w:bookmarkStart w:id="188" w:name="_Toc499734186"/>
      <w:r>
        <w:t>Relocation of External Works</w:t>
      </w:r>
      <w:r>
        <w:rPr>
          <w:rStyle w:val="FootnoteReference"/>
        </w:rPr>
        <w:footnoteReference w:id="77"/>
      </w:r>
      <w:bookmarkStart w:id="189" w:name="_NN1108"/>
      <w:bookmarkEnd w:id="187"/>
      <w:bookmarkEnd w:id="188"/>
      <w:bookmarkEnd w:id="189"/>
      <w:bookmarkEnd w:id="186"/>
    </w:p>
    <w:p w14:paraId="36BC418A" w14:textId="77777777" w:rsidR="00C26D99" w:rsidRDefault="007A7116">
      <w:pPr>
        <w:pStyle w:val="SHHeading3"/>
      </w:pPr>
      <w:r>
        <w:t>The Landlord may require the Tenant to relocate any External Works on not less than one month's formal notice to the Tenant.</w:t>
      </w:r>
    </w:p>
    <w:p w14:paraId="6F2B1ED3" w14:textId="77777777" w:rsidR="00C26D99" w:rsidRDefault="007A7116">
      <w:pPr>
        <w:pStyle w:val="SHHeading3"/>
      </w:pPr>
      <w:r>
        <w:t>The Landlord may not require the permanent relocation of the External Works if that relocation would have a material adverse impact on the Tenant’s business at the Premises.</w:t>
      </w:r>
    </w:p>
    <w:p w14:paraId="644A80BB" w14:textId="77777777" w:rsidR="00C26D99" w:rsidRDefault="007A7116">
      <w:pPr>
        <w:pStyle w:val="SHHeading3"/>
      </w:pPr>
      <w:r>
        <w:t>If the Landlord requires temporary relocation of the External Works, the Landlord must keep the period of relocation as short as reasonably practicable in the circumstances.</w:t>
      </w:r>
    </w:p>
    <w:p w14:paraId="19397E59" w14:textId="77777777" w:rsidR="00C26D99" w:rsidRDefault="007A7116">
      <w:pPr>
        <w:pStyle w:val="SHHeading3"/>
      </w:pPr>
      <w:r>
        <w:t>The Tenant must comply with the Landlord’s requirements to relocate the External Works.</w:t>
      </w:r>
    </w:p>
    <w:p w14:paraId="4DB0CBD6" w14:textId="77777777" w:rsidR="00C26D99" w:rsidRDefault="007A7116">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1288B0BA" w14:textId="77777777" w:rsidR="00C26D99" w:rsidRDefault="007A7116">
      <w:pPr>
        <w:pStyle w:val="SHHeading1"/>
      </w:pPr>
      <w:bookmarkStart w:id="190" w:name="_Toc499734188"/>
      <w:bookmarkStart w:id="191" w:name="_Toc504636975"/>
      <w:r>
        <w:t>AGREEMENTS</w:t>
      </w:r>
      <w:bookmarkStart w:id="192" w:name="_NN1136"/>
      <w:bookmarkEnd w:id="190"/>
      <w:bookmarkEnd w:id="192"/>
      <w:bookmarkEnd w:id="191"/>
    </w:p>
    <w:p w14:paraId="20F09D33" w14:textId="77777777" w:rsidR="00C26D99" w:rsidRDefault="007A7116">
      <w:pPr>
        <w:pStyle w:val="SHHeading22ndstyle"/>
      </w:pPr>
      <w:bookmarkStart w:id="193" w:name="_Ref373224951"/>
      <w:bookmarkStart w:id="194" w:name="_Toc499734189"/>
      <w:bookmarkStart w:id="195" w:name="_Toc504636976"/>
      <w:r>
        <w:t>Landlord’s right to end this Lease</w:t>
      </w:r>
      <w:bookmarkStart w:id="196" w:name="_NN1137"/>
      <w:bookmarkEnd w:id="193"/>
      <w:bookmarkEnd w:id="194"/>
      <w:bookmarkEnd w:id="196"/>
      <w:bookmarkEnd w:id="195"/>
    </w:p>
    <w:p w14:paraId="49CB67E5" w14:textId="77777777" w:rsidR="00C26D99" w:rsidRDefault="007A7116">
      <w:pPr>
        <w:pStyle w:val="SHHeading3"/>
      </w:pPr>
      <w:bookmarkStart w:id="197" w:name="_Ref322090760"/>
      <w:r>
        <w:t>If any event listed in clause </w:t>
      </w:r>
      <w:r>
        <w:rPr>
          <w:b/>
        </w:rPr>
        <w:fldChar w:fldCharType="begin"/>
      </w:r>
      <w:r>
        <w:rPr>
          <w:b/>
        </w:rPr>
        <w:instrText xml:space="preserve"> REF _Ref322090743 \r \h  \* MERGEFORMAT </w:instrText>
      </w:r>
      <w:r>
        <w:rPr>
          <w:b/>
        </w:rPr>
      </w:r>
      <w:r>
        <w:rPr>
          <w:b/>
        </w:rPr>
        <w:fldChar w:fldCharType="separate"/>
      </w:r>
      <w:r w:rsidR="00B00913">
        <w:rPr>
          <w:b/>
        </w:rPr>
        <w:t>6.1.2</w:t>
      </w:r>
      <w:r>
        <w:rPr>
          <w:b/>
        </w:rPr>
        <w:fldChar w:fldCharType="end"/>
      </w:r>
      <w:r>
        <w:t xml:space="preserve"> occurs, the Landlord may at any time afterwards re-enter the Premises or any part of them and this Lease will then immediately end.</w:t>
      </w:r>
      <w:bookmarkEnd w:id="197"/>
    </w:p>
    <w:p w14:paraId="1B5DA924" w14:textId="77777777" w:rsidR="00C26D99" w:rsidRDefault="007A7116">
      <w:pPr>
        <w:pStyle w:val="SHHeading3"/>
      </w:pPr>
      <w:bookmarkStart w:id="198"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B00913">
        <w:rPr>
          <w:b/>
        </w:rPr>
        <w:t>6.1.1</w:t>
      </w:r>
      <w:r>
        <w:rPr>
          <w:b/>
        </w:rPr>
        <w:fldChar w:fldCharType="end"/>
      </w:r>
      <w:r>
        <w:t xml:space="preserve"> are as follows:</w:t>
      </w:r>
      <w:bookmarkEnd w:id="198"/>
    </w:p>
    <w:p w14:paraId="732E8199" w14:textId="77777777" w:rsidR="00C26D99" w:rsidRDefault="007A7116">
      <w:pPr>
        <w:pStyle w:val="SHHeading4"/>
      </w:pPr>
      <w:r>
        <w:t>any of the Rents are unpaid for 21 days after becoming due whether or not formally demanded;</w:t>
      </w:r>
      <w:r>
        <w:rPr>
          <w:rStyle w:val="FootnoteReference"/>
        </w:rPr>
        <w:footnoteReference w:id="78"/>
      </w:r>
    </w:p>
    <w:p w14:paraId="5A2EBB46" w14:textId="77777777" w:rsidR="00C26D99" w:rsidRDefault="007A7116">
      <w:pPr>
        <w:pStyle w:val="SHHeading4"/>
      </w:pPr>
      <w:r>
        <w:t>the Tenant breaches this Lease;</w:t>
      </w:r>
    </w:p>
    <w:p w14:paraId="4DD34D76" w14:textId="77777777" w:rsidR="00C26D99" w:rsidRDefault="007A7116">
      <w:pPr>
        <w:pStyle w:val="SHHeading4"/>
      </w:pPr>
      <w:bookmarkStart w:id="199" w:name="_Ref322090882"/>
      <w:r>
        <w:t xml:space="preserve">any 1925 Act, administrative, court-appointed or other receiver or similar officer is appointed over the whole or any part of the Tenant’s assets, or the Tenant </w:t>
      </w:r>
      <w:r>
        <w:lastRenderedPageBreak/>
        <w:t>enters into any scheme or arrangement with its creditors in satisfaction or composition of its debts under the 1986 Act;</w:t>
      </w:r>
      <w:bookmarkEnd w:id="199"/>
    </w:p>
    <w:p w14:paraId="3E4F8A53" w14:textId="77777777" w:rsidR="00C26D99" w:rsidRDefault="007A7116">
      <w:pPr>
        <w:pStyle w:val="SHHeading4"/>
      </w:pPr>
      <w:bookmarkStart w:id="200" w:name="_Ref373435905"/>
      <w:bookmarkStart w:id="201" w:name="_Ref322090834"/>
      <w:r>
        <w:t>if the Tenant is a company or a limited liability partnership:</w:t>
      </w:r>
      <w:bookmarkEnd w:id="200"/>
    </w:p>
    <w:p w14:paraId="0C7A5F8F" w14:textId="77777777" w:rsidR="00C26D99" w:rsidRDefault="007A7116">
      <w:pPr>
        <w:pStyle w:val="SHHeading5"/>
      </w:pPr>
      <w:r>
        <w:t>the Tenant enters into liquidation within the meaning of section 247 of the 1986 Act;</w:t>
      </w:r>
    </w:p>
    <w:p w14:paraId="4DB0966A" w14:textId="77777777" w:rsidR="00C26D99" w:rsidRDefault="007A7116">
      <w:pPr>
        <w:pStyle w:val="SHHeading5"/>
      </w:pPr>
      <w:r>
        <w:t>the Tenant is wound up or a petition for winding up is presented against the Tenant that is not dismissed or withdrawn within [NUMBER] days of being presented;</w:t>
      </w:r>
    </w:p>
    <w:p w14:paraId="0A873375" w14:textId="77777777" w:rsidR="00C26D99" w:rsidRDefault="007A7116">
      <w:pPr>
        <w:pStyle w:val="SHHeading5"/>
      </w:pPr>
      <w:r>
        <w:t>a meeting of the Tenant’s creditors or any of them is summoned under Part I of the 1986 Act;</w:t>
      </w:r>
    </w:p>
    <w:p w14:paraId="7FCDC5E6" w14:textId="77777777" w:rsidR="00C26D99" w:rsidRDefault="007A7116">
      <w:pPr>
        <w:pStyle w:val="SHHeading5"/>
      </w:pPr>
      <w:r>
        <w:t>a moratorium in respect of the Tenant comes into force under section 1(A) of and schedule A1 to the 1986 Act;</w:t>
      </w:r>
    </w:p>
    <w:p w14:paraId="142E03D1" w14:textId="77777777" w:rsidR="00C26D99" w:rsidRDefault="007A7116">
      <w:pPr>
        <w:pStyle w:val="SHHeading5"/>
      </w:pPr>
      <w:r>
        <w:t>an administrator is appointed to the Tenant; or</w:t>
      </w:r>
    </w:p>
    <w:p w14:paraId="445514C2" w14:textId="77777777" w:rsidR="00C26D99" w:rsidRDefault="007A7116">
      <w:pPr>
        <w:pStyle w:val="SHHeading5"/>
      </w:pPr>
      <w:r>
        <w:t>the Tenant is struck off the register of companies;</w:t>
      </w:r>
      <w:bookmarkEnd w:id="201"/>
    </w:p>
    <w:p w14:paraId="0F0A3A49" w14:textId="77777777" w:rsidR="00C26D99" w:rsidRDefault="007A7116">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B00913">
        <w:rPr>
          <w:b/>
          <w:bCs/>
        </w:rPr>
        <w:t>6.1.2(d)</w:t>
      </w:r>
      <w:r>
        <w:rPr>
          <w:b/>
          <w:bCs/>
        </w:rPr>
        <w:fldChar w:fldCharType="end"/>
      </w:r>
      <w:r>
        <w:rPr>
          <w:bCs/>
        </w:rPr>
        <w:t xml:space="preserve"> </w:t>
      </w:r>
      <w:r>
        <w:t>with appropriate modifications so as to relate to a partnership;</w:t>
      </w:r>
    </w:p>
    <w:p w14:paraId="166AB3E6" w14:textId="77777777" w:rsidR="00C26D99" w:rsidRDefault="007A7116">
      <w:pPr>
        <w:pStyle w:val="SHHeading4"/>
      </w:pPr>
      <w:bookmarkStart w:id="202" w:name="_Ref373435929"/>
      <w:bookmarkStart w:id="203" w:name="_Ref322090888"/>
      <w:r>
        <w:t>if the Tenant is an individual:</w:t>
      </w:r>
      <w:bookmarkEnd w:id="202"/>
    </w:p>
    <w:p w14:paraId="16844CEF" w14:textId="77777777" w:rsidR="00C26D99" w:rsidRDefault="007A7116">
      <w:pPr>
        <w:pStyle w:val="SHHeading5"/>
      </w:pPr>
      <w:r>
        <w:t>a receiving order is made against the Tenant;</w:t>
      </w:r>
    </w:p>
    <w:p w14:paraId="6C882026" w14:textId="77777777" w:rsidR="00C26D99" w:rsidRDefault="007A7116">
      <w:pPr>
        <w:pStyle w:val="SHHeading5"/>
      </w:pPr>
      <w:r>
        <w:t>an interim receiver is appointed over or in relation to the Tenant’s property;</w:t>
      </w:r>
    </w:p>
    <w:p w14:paraId="3D463BE7" w14:textId="77777777" w:rsidR="00C26D99" w:rsidRDefault="007A7116">
      <w:pPr>
        <w:pStyle w:val="SHHeading5"/>
      </w:pPr>
      <w:r>
        <w:t>the Tenant makes an application to be declared bankrupt, the Tenant is the subject of a bankruptcy petition or the Tenant becomes bankrupt;</w:t>
      </w:r>
    </w:p>
    <w:p w14:paraId="4A74EE8D" w14:textId="77777777" w:rsidR="00C26D99" w:rsidRDefault="007A7116">
      <w:pPr>
        <w:pStyle w:val="SHHeading5"/>
      </w:pPr>
      <w:r>
        <w:t>the Tenant applies for or becomes subject to a debt relief order or the Tenant proposes or becomes subject to a debt management plan; or</w:t>
      </w:r>
    </w:p>
    <w:p w14:paraId="02F064B4" w14:textId="77777777" w:rsidR="00C26D99" w:rsidRDefault="007A7116">
      <w:pPr>
        <w:pStyle w:val="SHHeading5"/>
      </w:pPr>
      <w:r>
        <w:t>an interim order is made against the Tenant under Part VIII of the 1986 Act or the Tenant otherwise proposes an individual voluntary arrangement;</w:t>
      </w:r>
      <w:bookmarkEnd w:id="203"/>
    </w:p>
    <w:p w14:paraId="5B53F9D2" w14:textId="77777777" w:rsidR="00C26D99" w:rsidRDefault="007A7116">
      <w:pPr>
        <w:pStyle w:val="SHHeading4"/>
      </w:pPr>
      <w:bookmarkStart w:id="204"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B00913">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B00913">
        <w:rPr>
          <w:b/>
        </w:rPr>
        <w:t>6.1.2(f)</w:t>
      </w:r>
      <w:r>
        <w:rPr>
          <w:b/>
        </w:rPr>
        <w:fldChar w:fldCharType="end"/>
      </w:r>
      <w:r>
        <w:rPr>
          <w:b/>
        </w:rPr>
        <w:t xml:space="preserve"> </w:t>
      </w:r>
      <w:r>
        <w:t>occurs in relation to any guarantor of the Tenant’s obligations under this Lease</w:t>
      </w:r>
      <w:bookmarkEnd w:id="204"/>
      <w:r>
        <w:t>; or</w:t>
      </w:r>
    </w:p>
    <w:p w14:paraId="3FA3E27B" w14:textId="77777777" w:rsidR="00C26D99" w:rsidRDefault="007A7116">
      <w:pPr>
        <w:pStyle w:val="SHHeading4"/>
      </w:pPr>
      <w:bookmarkStart w:id="205"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B00913">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B00913">
        <w:rPr>
          <w:b/>
        </w:rPr>
        <w:t>6.1.2(g)</w:t>
      </w:r>
      <w:r>
        <w:rPr>
          <w:b/>
        </w:rPr>
        <w:fldChar w:fldCharType="end"/>
      </w:r>
      <w:r>
        <w:t xml:space="preserve"> occurs in any jurisdiction (whether it be England and Wales, or elsewhere).</w:t>
      </w:r>
      <w:bookmarkEnd w:id="205"/>
    </w:p>
    <w:p w14:paraId="0D345676" w14:textId="77777777" w:rsidR="00C26D99" w:rsidRDefault="007A7116">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B00913">
        <w:rPr>
          <w:b/>
        </w:rPr>
        <w:t>6.1.1</w:t>
      </w:r>
      <w:r>
        <w:rPr>
          <w:b/>
        </w:rPr>
        <w:fldChar w:fldCharType="end"/>
      </w:r>
      <w:r>
        <w:t xml:space="preserve"> will affect any other right or remedy available to the Landlord.</w:t>
      </w:r>
    </w:p>
    <w:p w14:paraId="2BE5B52D" w14:textId="77777777" w:rsidR="00C26D99" w:rsidRDefault="007A7116">
      <w:pPr>
        <w:pStyle w:val="SHHeading3"/>
      </w:pPr>
      <w:bookmarkStart w:id="206" w:name="_Ref322355976"/>
      <w:r>
        <w:t>In this clause </w:t>
      </w:r>
      <w:r>
        <w:rPr>
          <w:b/>
        </w:rPr>
        <w:fldChar w:fldCharType="begin"/>
      </w:r>
      <w:r>
        <w:rPr>
          <w:b/>
        </w:rPr>
        <w:instrText xml:space="preserve"> REF _Ref373224951 \r \h  \* MERGEFORMAT </w:instrText>
      </w:r>
      <w:r>
        <w:rPr>
          <w:b/>
        </w:rPr>
      </w:r>
      <w:r>
        <w:rPr>
          <w:b/>
        </w:rPr>
        <w:fldChar w:fldCharType="separate"/>
      </w:r>
      <w:r w:rsidR="00B00913">
        <w:rPr>
          <w:b/>
        </w:rPr>
        <w:t>6.1</w:t>
      </w:r>
      <w:r>
        <w:rPr>
          <w:b/>
        </w:rPr>
        <w:fldChar w:fldCharType="end"/>
      </w:r>
      <w:r>
        <w:t xml:space="preserve"> </w:t>
      </w:r>
      <w:bookmarkEnd w:id="206"/>
      <w:r>
        <w:t>references to “the Tenant”, where the Tenant is more than one person, include any one of them.</w:t>
      </w:r>
    </w:p>
    <w:p w14:paraId="26643DB1" w14:textId="77777777" w:rsidR="00C26D99" w:rsidRDefault="007A7116">
      <w:pPr>
        <w:pStyle w:val="SHHeading22ndstyle"/>
      </w:pPr>
      <w:bookmarkStart w:id="207" w:name="_Ref373225852"/>
      <w:bookmarkStart w:id="208" w:name="_Ref382841802"/>
      <w:bookmarkStart w:id="209" w:name="_Toc499734190"/>
      <w:bookmarkStart w:id="210" w:name="_Toc504636977"/>
      <w:r>
        <w:t>No acquisition of easements</w:t>
      </w:r>
      <w:bookmarkEnd w:id="207"/>
      <w:r>
        <w:t xml:space="preserve"> or rights</w:t>
      </w:r>
      <w:bookmarkStart w:id="211" w:name="_NN1138"/>
      <w:bookmarkEnd w:id="208"/>
      <w:bookmarkEnd w:id="209"/>
      <w:bookmarkEnd w:id="211"/>
      <w:bookmarkEnd w:id="210"/>
    </w:p>
    <w:p w14:paraId="6E9F6792" w14:textId="77777777" w:rsidR="00C26D99" w:rsidRDefault="007A711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B00913">
        <w:rPr>
          <w:b/>
        </w:rPr>
        <w:t>Schedule 1</w:t>
      </w:r>
      <w:r>
        <w:rPr>
          <w:b/>
        </w:rPr>
        <w:fldChar w:fldCharType="end"/>
      </w:r>
      <w:r>
        <w:t>, the grant of this Lease:</w:t>
      </w:r>
    </w:p>
    <w:p w14:paraId="745535AF" w14:textId="77777777" w:rsidR="00C26D99" w:rsidRDefault="007A7116">
      <w:pPr>
        <w:pStyle w:val="SHHeading4"/>
      </w:pPr>
      <w:r>
        <w:t>does not include any liberties, privileges, easements, rights or advantages over the Estate or any adjoining premises; and</w:t>
      </w:r>
    </w:p>
    <w:p w14:paraId="03F97F47" w14:textId="77777777" w:rsidR="00C26D99" w:rsidRDefault="007A7116">
      <w:pPr>
        <w:pStyle w:val="SHHeading4"/>
      </w:pPr>
      <w:r>
        <w:t xml:space="preserve">excludes any rights arising by the operation of section 62 of the 1925 Act or the rule in </w:t>
      </w:r>
      <w:r>
        <w:rPr>
          <w:i/>
        </w:rPr>
        <w:t>Wheeldon v Burrows</w:t>
      </w:r>
      <w:r>
        <w:t>.</w:t>
      </w:r>
    </w:p>
    <w:p w14:paraId="15946E48" w14:textId="77777777" w:rsidR="00C26D99" w:rsidRDefault="007A7116">
      <w:pPr>
        <w:pStyle w:val="SHHeading3"/>
      </w:pPr>
      <w:r>
        <w:t>The Tenant has no rights that would restrict building or carrying out of works to the Estate or any adjoining premises, other than any that the Landlord specifically grants the Tenant in this Lease.</w:t>
      </w:r>
    </w:p>
    <w:p w14:paraId="7A578F6D" w14:textId="77777777" w:rsidR="00C26D99" w:rsidRDefault="007A7116">
      <w:pPr>
        <w:pStyle w:val="SHHeading3"/>
      </w:pPr>
      <w:r>
        <w:t xml:space="preserve">The flow of light to the Premises is and will be enjoyed with the Landlord’s consent in accordance with section 3 of the Prescription Act 1832.  Neither the enjoyment of that light </w:t>
      </w:r>
      <w:r>
        <w:lastRenderedPageBreak/>
        <w:t>and air nor anything in this Lease will prevent the exercise of any of the rights the Landlord has reserved out of this Lease.  The Tenant must permit the exercise of these reserved rights without interference or objection.</w:t>
      </w:r>
    </w:p>
    <w:p w14:paraId="0C264F8C" w14:textId="77777777" w:rsidR="00C26D99" w:rsidRDefault="007A7116">
      <w:pPr>
        <w:pStyle w:val="SHHeading3"/>
      </w:pPr>
      <w:r>
        <w:t>The Tenant must not do or omit to do anything that would or might result in the loss of any right enjoyed by the Premises or the Estate.</w:t>
      </w:r>
    </w:p>
    <w:p w14:paraId="34C66695" w14:textId="77777777" w:rsidR="00C26D99" w:rsidRDefault="007A7116">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3A5A28DD" w14:textId="77777777" w:rsidR="00C26D99" w:rsidRDefault="007A7116">
      <w:pPr>
        <w:pStyle w:val="SHHeading22ndstyle"/>
      </w:pPr>
      <w:bookmarkStart w:id="212" w:name="_Ref322091595"/>
      <w:bookmarkStart w:id="213" w:name="_Ref383696943"/>
      <w:bookmarkStart w:id="214" w:name="_Toc499734191"/>
      <w:bookmarkStart w:id="215" w:name="_Toc504636978"/>
      <w:r>
        <w:t xml:space="preserve">Works to adjoining </w:t>
      </w:r>
      <w:bookmarkEnd w:id="212"/>
      <w:r>
        <w:t>premises</w:t>
      </w:r>
      <w:bookmarkStart w:id="216" w:name="_NN1139"/>
      <w:bookmarkEnd w:id="213"/>
      <w:bookmarkEnd w:id="214"/>
      <w:bookmarkEnd w:id="216"/>
      <w:bookmarkEnd w:id="215"/>
    </w:p>
    <w:p w14:paraId="2FDE6BBF" w14:textId="77777777" w:rsidR="00C26D99" w:rsidRDefault="007A7116">
      <w:pPr>
        <w:pStyle w:val="SHParagraph2"/>
      </w:pPr>
      <w:r>
        <w:t>If the Landlord carries out works of construction, demolition, alteration or redevelopment on the Estate or any adjoining premises that might affect the use and enjoyment of the Premises, it must:</w:t>
      </w:r>
    </w:p>
    <w:p w14:paraId="02D8407A" w14:textId="77777777" w:rsidR="00C26D99" w:rsidRDefault="007A7116">
      <w:pPr>
        <w:pStyle w:val="SHHeading3"/>
      </w:pPr>
      <w:r>
        <w:t>give the Tenant details of the works to be carried out;</w:t>
      </w:r>
    </w:p>
    <w:p w14:paraId="3D2E43BD" w14:textId="77777777" w:rsidR="00C26D99" w:rsidRDefault="007A7116">
      <w:pPr>
        <w:pStyle w:val="SHHeading3"/>
      </w:pPr>
      <w:r>
        <w:t>consult with the Tenant as to the management of potential interference;</w:t>
      </w:r>
    </w:p>
    <w:p w14:paraId="32E98513" w14:textId="77777777" w:rsidR="00C26D99" w:rsidRDefault="007A7116">
      <w:pPr>
        <w:pStyle w:val="SHHeading3"/>
      </w:pPr>
      <w:r>
        <w:t>take reasonable steps to ensure that the works do not materially adversely affect the Tenant’s ability to trade from the Premises;</w:t>
      </w:r>
    </w:p>
    <w:p w14:paraId="43A30B76" w14:textId="77777777" w:rsidR="00C26D99" w:rsidRDefault="007A7116">
      <w:pPr>
        <w:pStyle w:val="SHHeading3"/>
      </w:pPr>
      <w:r>
        <w:t>take into consideration modern standards of construction and workmanship;</w:t>
      </w:r>
    </w:p>
    <w:p w14:paraId="60FB745F" w14:textId="77777777" w:rsidR="00C26D99" w:rsidRDefault="007A7116">
      <w:pPr>
        <w:pStyle w:val="SHHeading3"/>
      </w:pPr>
      <w:r>
        <w:t>take reasonable steps to reduce any interference to the Premises by noise, dust and vibration (having taken into consideration the Tenant’s suggestions for limiting any interference); and</w:t>
      </w:r>
    </w:p>
    <w:p w14:paraId="29AC5DCB" w14:textId="77777777" w:rsidR="00C26D99" w:rsidRDefault="007A7116">
      <w:pPr>
        <w:pStyle w:val="SHHeading3"/>
      </w:pPr>
      <w:r>
        <w:t>make good any physical damage to the Premises or its contents.</w:t>
      </w:r>
    </w:p>
    <w:p w14:paraId="54970332" w14:textId="77777777" w:rsidR="00C26D99" w:rsidRDefault="007A7116">
      <w:pPr>
        <w:pStyle w:val="SHHeading22ndstyle"/>
      </w:pPr>
      <w:bookmarkStart w:id="217" w:name="_Toc499734192"/>
      <w:bookmarkStart w:id="218" w:name="_Toc504636979"/>
      <w:r>
        <w:t>Party Walls</w:t>
      </w:r>
      <w:bookmarkStart w:id="219" w:name="_NN1140"/>
      <w:bookmarkEnd w:id="217"/>
      <w:bookmarkEnd w:id="219"/>
      <w:bookmarkEnd w:id="218"/>
    </w:p>
    <w:p w14:paraId="406275D2" w14:textId="77777777" w:rsidR="00C26D99" w:rsidRDefault="007A7116">
      <w:pPr>
        <w:pStyle w:val="SHParagraph1"/>
      </w:pPr>
      <w:r>
        <w:t>Any wall separating the Premises from any adjoining premises is a party wall and must be repaired as a party wall.</w:t>
      </w:r>
    </w:p>
    <w:p w14:paraId="1C4EDF45" w14:textId="77777777" w:rsidR="00C26D99" w:rsidRDefault="007A7116">
      <w:pPr>
        <w:pStyle w:val="SHHeading22ndstyle"/>
      </w:pPr>
      <w:bookmarkStart w:id="220" w:name="_Ref322091014"/>
      <w:bookmarkStart w:id="221" w:name="_Toc499734193"/>
      <w:bookmarkStart w:id="222" w:name="_Toc504636980"/>
      <w:r>
        <w:t xml:space="preserve">Service of </w:t>
      </w:r>
      <w:bookmarkStart w:id="223" w:name="_NN1141"/>
      <w:bookmarkEnd w:id="220"/>
      <w:bookmarkEnd w:id="223"/>
      <w:r>
        <w:t>formal notices</w:t>
      </w:r>
      <w:bookmarkEnd w:id="221"/>
      <w:bookmarkEnd w:id="222"/>
    </w:p>
    <w:p w14:paraId="18D815B6" w14:textId="77777777" w:rsidR="00C26D99" w:rsidRDefault="007A7116">
      <w:pPr>
        <w:pStyle w:val="SHHeading3"/>
      </w:pPr>
      <w:bookmarkStart w:id="224" w:name="_Ref275354003"/>
      <w:r>
        <w:t xml:space="preserve">Any formal notice must be in writing and </w:t>
      </w:r>
      <w:bookmarkStart w:id="225" w:name="_Ref300214356"/>
      <w:bookmarkEnd w:id="224"/>
      <w:r>
        <w:t xml:space="preserve">sent by pre-paid first class post or special delivery to or otherwise delivered to or left at the address </w:t>
      </w:r>
      <w:bookmarkEnd w:id="225"/>
      <w:r>
        <w:t>of the recipient under clause </w:t>
      </w:r>
      <w:r>
        <w:rPr>
          <w:b/>
        </w:rPr>
        <w:fldChar w:fldCharType="begin"/>
      </w:r>
      <w:r>
        <w:rPr>
          <w:b/>
        </w:rPr>
        <w:instrText xml:space="preserve"> REF _Ref322100054 \r \h  \* MERGEFORMAT </w:instrText>
      </w:r>
      <w:r>
        <w:rPr>
          <w:b/>
        </w:rPr>
      </w:r>
      <w:r>
        <w:rPr>
          <w:b/>
        </w:rPr>
        <w:fldChar w:fldCharType="separate"/>
      </w:r>
      <w:r w:rsidR="00B00913">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B00913">
        <w:rPr>
          <w:b/>
        </w:rPr>
        <w:t>6.5</w:t>
      </w:r>
      <w:r>
        <w:rPr>
          <w:b/>
        </w:rPr>
        <w:fldChar w:fldCharType="end"/>
      </w:r>
      <w:r>
        <w:t>.</w:t>
      </w:r>
    </w:p>
    <w:p w14:paraId="34C5B113" w14:textId="77777777" w:rsidR="00C26D99" w:rsidRDefault="007A7116">
      <w:pPr>
        <w:pStyle w:val="SHHeading3"/>
      </w:pPr>
      <w:bookmarkStart w:id="226" w:name="_Ref322100054"/>
      <w:r>
        <w:t>A formal notice served on:</w:t>
      </w:r>
    </w:p>
    <w:p w14:paraId="1F26E418" w14:textId="77777777" w:rsidR="00C26D99" w:rsidRDefault="007A7116">
      <w:pPr>
        <w:pStyle w:val="SHHeading4"/>
      </w:pPr>
      <w:r>
        <w:t>a company or limited liability partnership registered in the United Kingdom must be served at its registered office;</w:t>
      </w:r>
    </w:p>
    <w:p w14:paraId="32093D6B" w14:textId="77777777" w:rsidR="00C26D99" w:rsidRDefault="007A7116">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9"/>
      </w:r>
      <w:r>
        <w:t>]</w:t>
      </w:r>
    </w:p>
    <w:p w14:paraId="2785FD67" w14:textId="77777777" w:rsidR="00C26D99" w:rsidRDefault="007A7116">
      <w:pPr>
        <w:pStyle w:val="SHHeading5"/>
      </w:pPr>
      <w:r>
        <w:t>[[NAME OF LANDLORD] – [ADDRESS]; [and]</w:t>
      </w:r>
    </w:p>
    <w:p w14:paraId="5A570F7D" w14:textId="77777777" w:rsidR="00C26D99" w:rsidRDefault="007A7116">
      <w:pPr>
        <w:pStyle w:val="SHHeading5"/>
      </w:pPr>
      <w:r>
        <w:t>[NAME OF TENANT] – [ADDRESS]; [and]</w:t>
      </w:r>
    </w:p>
    <w:p w14:paraId="58FA1BA8" w14:textId="77777777" w:rsidR="00C26D99" w:rsidRDefault="007A7116">
      <w:pPr>
        <w:pStyle w:val="SHHeading5"/>
      </w:pPr>
      <w:r>
        <w:t>[NAME OF GUARANTOR] – [ADDRESS].]</w:t>
      </w:r>
    </w:p>
    <w:p w14:paraId="0E03CF6E" w14:textId="77777777" w:rsidR="00C26D99" w:rsidRDefault="007A7116">
      <w:pPr>
        <w:pStyle w:val="SHHeading4"/>
      </w:pPr>
      <w:r>
        <w:t>anyone else must be served:</w:t>
      </w:r>
    </w:p>
    <w:p w14:paraId="433968CE" w14:textId="77777777" w:rsidR="00C26D99" w:rsidRDefault="007A7116">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C76895F" w14:textId="77777777" w:rsidR="00C26D99" w:rsidRDefault="007A7116">
      <w:pPr>
        <w:pStyle w:val="SHHeading5"/>
      </w:pPr>
      <w:r>
        <w:lastRenderedPageBreak/>
        <w:t>in the case of the Tenant, at the Premises;</w:t>
      </w:r>
    </w:p>
    <w:p w14:paraId="3A80AF85" w14:textId="77777777" w:rsidR="00C26D99" w:rsidRDefault="007A7116">
      <w:pPr>
        <w:pStyle w:val="SHHeading5"/>
      </w:pPr>
      <w:r>
        <w:t>in the case of a guarantor, at the address of that party set out in the deed or document under which they gave the guarantee; and</w:t>
      </w:r>
    </w:p>
    <w:p w14:paraId="75DA4905" w14:textId="77777777" w:rsidR="00C26D99" w:rsidRDefault="007A7116">
      <w:pPr>
        <w:pStyle w:val="SHHeading5"/>
      </w:pPr>
      <w:r>
        <w:t>in respect of any other party, at their last known address in the United Kingdom.</w:t>
      </w:r>
    </w:p>
    <w:bookmarkEnd w:id="226"/>
    <w:p w14:paraId="52303E80" w14:textId="77777777" w:rsidR="00C26D99" w:rsidRDefault="007A7116">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1FDA8DBE" w14:textId="77777777" w:rsidR="00C26D99" w:rsidRDefault="007A7116">
      <w:pPr>
        <w:pStyle w:val="SHHeading3"/>
      </w:pPr>
      <w:r>
        <w:t>If a formal notice is treated as served on a day that is not a Business Day or after 5.00pm on a Business Day it will be treated as served at 9.00am on the immediately following Business Day.</w:t>
      </w:r>
    </w:p>
    <w:p w14:paraId="1E7C7250" w14:textId="77777777" w:rsidR="00C26D99" w:rsidRDefault="007A7116">
      <w:pPr>
        <w:pStyle w:val="SHHeading3"/>
      </w:pPr>
      <w:r>
        <w:t>Service of a formal notice by fax or e-mail is not a valid form of service under this Lease.</w:t>
      </w:r>
    </w:p>
    <w:p w14:paraId="273A3B0F" w14:textId="77777777" w:rsidR="00C26D99" w:rsidRDefault="007A7116">
      <w:pPr>
        <w:pStyle w:val="SHHeading22ndstyle"/>
      </w:pPr>
      <w:bookmarkStart w:id="227" w:name="_Toc499734194"/>
      <w:bookmarkStart w:id="228" w:name="_Toc504636981"/>
      <w:r>
        <w:t>Contracts (Rights of Third Parties) Act 1999</w:t>
      </w:r>
      <w:bookmarkStart w:id="229" w:name="_NN1142"/>
      <w:bookmarkEnd w:id="227"/>
      <w:bookmarkEnd w:id="229"/>
      <w:bookmarkEnd w:id="228"/>
    </w:p>
    <w:p w14:paraId="7FF879AC" w14:textId="77777777" w:rsidR="00C26D99" w:rsidRDefault="007A7116">
      <w:pPr>
        <w:pStyle w:val="SHParagraph2"/>
      </w:pPr>
      <w:r>
        <w:t>Nothing in this Lease creates any rights benefiting any person under the Contracts (Rights of Third Parties) Act 1999.</w:t>
      </w:r>
    </w:p>
    <w:p w14:paraId="7A60C9C5" w14:textId="77777777" w:rsidR="00C26D99" w:rsidRDefault="007A7116">
      <w:pPr>
        <w:pStyle w:val="SHHeading22ndstyle"/>
      </w:pPr>
      <w:bookmarkStart w:id="230" w:name="_Toc504636982"/>
      <w:r>
        <w:t>[</w:t>
      </w:r>
      <w:bookmarkStart w:id="231" w:name="_Toc499734195"/>
      <w:r>
        <w:t>Contracting-out</w:t>
      </w:r>
      <w:r>
        <w:rPr>
          <w:rStyle w:val="FootnoteReference"/>
        </w:rPr>
        <w:footnoteReference w:id="80"/>
      </w:r>
      <w:bookmarkStart w:id="232" w:name="_NN1143"/>
      <w:bookmarkEnd w:id="231"/>
      <w:bookmarkEnd w:id="232"/>
      <w:bookmarkEnd w:id="230"/>
    </w:p>
    <w:p w14:paraId="6E29885E" w14:textId="77777777" w:rsidR="00C26D99" w:rsidRDefault="007A7116">
      <w:pPr>
        <w:pStyle w:val="SHHeading3"/>
      </w:pPr>
      <w:r>
        <w:t>The Landlord and the Tenant confirm that before the date of [this Lease] [the agreement for the grant of this Lease dated [DATE] made between the parties to this Lease]:</w:t>
      </w:r>
    </w:p>
    <w:p w14:paraId="4A617D74" w14:textId="77777777" w:rsidR="00C26D99" w:rsidRDefault="007A7116">
      <w:pPr>
        <w:pStyle w:val="SHHeading4"/>
      </w:pPr>
      <w:r>
        <w:t>a notice complying with Schedule 1 to the Regulatory Reform (Business Tenancies) (England and Wales) Order 2003 which relates to this tenancy was served by the Landlord on the Tenant on [DATE]; and</w:t>
      </w:r>
    </w:p>
    <w:p w14:paraId="191695FF" w14:textId="77777777" w:rsidR="00C26D99" w:rsidRDefault="007A7116">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12851CB9" w14:textId="77777777" w:rsidR="00C26D99" w:rsidRDefault="007A7116">
      <w:pPr>
        <w:pStyle w:val="SHHeading3"/>
      </w:pPr>
      <w:r>
        <w:t>The Landlord and the Tenant agree and declare that the provisions of sections 24–28 (inclusive) of the 1954 Act do not apply to the tenancy created by this Lease.</w:t>
      </w:r>
    </w:p>
    <w:p w14:paraId="17ABAAD1" w14:textId="77777777" w:rsidR="00C26D99" w:rsidRDefault="007A7116">
      <w:pPr>
        <w:pStyle w:val="SHHeading3"/>
      </w:pPr>
      <w:r>
        <w:t>[The Landlord and the Tenant confirm that there is no agreement for this Lease.]]</w:t>
      </w:r>
    </w:p>
    <w:p w14:paraId="2FC4E3F3" w14:textId="77777777" w:rsidR="00C26D99" w:rsidRDefault="007A7116">
      <w:pPr>
        <w:pStyle w:val="SHHeading22ndstyle"/>
      </w:pPr>
      <w:bookmarkStart w:id="233" w:name="_Ref461779777"/>
      <w:bookmarkStart w:id="234" w:name="_Toc499734196"/>
      <w:bookmarkStart w:id="235" w:name="_Toc504636983"/>
      <w:r>
        <w:t>Energy Performance Certificates</w:t>
      </w:r>
      <w:bookmarkEnd w:id="233"/>
      <w:bookmarkEnd w:id="234"/>
      <w:bookmarkEnd w:id="235"/>
    </w:p>
    <w:p w14:paraId="2F69BAD1" w14:textId="77777777" w:rsidR="00C26D99" w:rsidRDefault="007A7116">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0630C017" w14:textId="77777777" w:rsidR="00C26D99" w:rsidRDefault="007A7116">
      <w:pPr>
        <w:pStyle w:val="SHHeading3"/>
      </w:pPr>
      <w:r>
        <w:t>The Tenant must cooperate with the Landlord, so far as is reasonably necessary, to allow the Landlord to obtain any EPC for the Premises or the Estate and:</w:t>
      </w:r>
    </w:p>
    <w:p w14:paraId="1745F5DE" w14:textId="77777777" w:rsidR="00C26D99" w:rsidRDefault="007A7116">
      <w:pPr>
        <w:pStyle w:val="SHHeading4"/>
      </w:pPr>
      <w:r>
        <w:t>provide the Landlord (at the Landlord’s cost) with copies of any plans or other information held by the Tenant that would assist in obtaining that EPC; and</w:t>
      </w:r>
    </w:p>
    <w:p w14:paraId="71F6125F" w14:textId="77777777" w:rsidR="00C26D99" w:rsidRDefault="007A7116">
      <w:pPr>
        <w:pStyle w:val="SHHeading4"/>
      </w:pPr>
      <w:r>
        <w:t>allow such access to the Premises to any energy assessor appointed by the Landlord as is reasonably necessary to inspect the Premises for the purposes of preparing any EPC.</w:t>
      </w:r>
    </w:p>
    <w:p w14:paraId="082BC6B8" w14:textId="77777777" w:rsidR="00C26D99" w:rsidRDefault="007A7116">
      <w:pPr>
        <w:pStyle w:val="SHHeading3"/>
      </w:pPr>
      <w:r>
        <w:t>The Tenant must give the Landlord written details on request of the unique reference number of any EPC the Tenant obtains or commissions in respect of the Premises.</w:t>
      </w:r>
    </w:p>
    <w:p w14:paraId="12732C3B" w14:textId="77777777" w:rsidR="00C26D99" w:rsidRDefault="007A7116">
      <w:pPr>
        <w:pStyle w:val="SHHeading3"/>
      </w:pPr>
      <w:r>
        <w:lastRenderedPageBreak/>
        <w:t>The Landlord must give the Tenant written details on request of the unique reference number of any EPC the Landlord obtains or commissions in respect of the Premises or the Estate.</w:t>
      </w:r>
    </w:p>
    <w:p w14:paraId="67748D6D" w14:textId="77777777" w:rsidR="00C26D99" w:rsidRDefault="007A7116">
      <w:pPr>
        <w:pStyle w:val="SHHeading22ndstyle"/>
      </w:pPr>
      <w:bookmarkStart w:id="236" w:name="_Toc504636984"/>
      <w:r>
        <w:t>[</w:t>
      </w:r>
      <w:bookmarkStart w:id="237" w:name="_Toc499734197"/>
      <w:r>
        <w:t>Sustainability</w:t>
      </w:r>
      <w:bookmarkStart w:id="238" w:name="_NN1144"/>
      <w:bookmarkEnd w:id="237"/>
      <w:bookmarkEnd w:id="238"/>
      <w:bookmarkEnd w:id="236"/>
    </w:p>
    <w:p w14:paraId="7D627F10" w14:textId="77777777" w:rsidR="00C26D99" w:rsidRDefault="007A711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B00913">
        <w:rPr>
          <w:b/>
        </w:rPr>
        <w:t>Schedule 7</w:t>
      </w:r>
      <w:r>
        <w:rPr>
          <w:b/>
        </w:rPr>
        <w:fldChar w:fldCharType="end"/>
      </w:r>
      <w:r>
        <w:t>.]</w:t>
      </w:r>
    </w:p>
    <w:p w14:paraId="46B17B4E" w14:textId="77777777" w:rsidR="00C26D99" w:rsidRDefault="007A7116">
      <w:pPr>
        <w:pStyle w:val="SHHeading22ndstyle"/>
      </w:pPr>
      <w:bookmarkStart w:id="239" w:name="_Toc504636985"/>
      <w:r>
        <w:t>[</w:t>
      </w:r>
      <w:bookmarkStart w:id="240" w:name="_Toc499734198"/>
      <w:r>
        <w:t>Superior landlord's consent</w:t>
      </w:r>
      <w:bookmarkStart w:id="241" w:name="_NN1145"/>
      <w:bookmarkEnd w:id="240"/>
      <w:bookmarkEnd w:id="241"/>
      <w:bookmarkEnd w:id="239"/>
    </w:p>
    <w:p w14:paraId="21D427CB" w14:textId="77777777" w:rsidR="00C26D99" w:rsidRDefault="007A7116">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1"/>
      </w:r>
      <w:r>
        <w:t>]</w:t>
      </w:r>
    </w:p>
    <w:p w14:paraId="63076305" w14:textId="77777777" w:rsidR="00C26D99" w:rsidRDefault="007A7116">
      <w:pPr>
        <w:pStyle w:val="SHHeading22ndstyle"/>
      </w:pPr>
      <w:bookmarkStart w:id="242" w:name="_Toc504636986"/>
      <w:r>
        <w:t>[</w:t>
      </w:r>
      <w:bookmarkStart w:id="243" w:name="_Toc499734199"/>
      <w:r>
        <w:t>Representations</w:t>
      </w:r>
      <w:bookmarkEnd w:id="243"/>
      <w:bookmarkEnd w:id="242"/>
    </w:p>
    <w:p w14:paraId="2D6EB393" w14:textId="77777777" w:rsidR="00C26D99" w:rsidRDefault="007A7116">
      <w:pPr>
        <w:pStyle w:val="SHParagraph2"/>
      </w:pPr>
      <w:r>
        <w:t>The Tenant acknowledges that:</w:t>
      </w:r>
    </w:p>
    <w:p w14:paraId="0AEBD271" w14:textId="77777777" w:rsidR="00C26D99" w:rsidRDefault="007A7116">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13F4E9D5" w14:textId="77777777" w:rsidR="00C26D99" w:rsidRDefault="007A7116">
      <w:pPr>
        <w:pStyle w:val="SHHeading3"/>
      </w:pPr>
      <w:r>
        <w:t>it has been given the opportunity to inspect the Premises and to satisfy itself as to their physical condition, extent and fitness for purpose; and</w:t>
      </w:r>
    </w:p>
    <w:p w14:paraId="35BB4D5F" w14:textId="77777777" w:rsidR="00C26D99" w:rsidRDefault="007A7116">
      <w:pPr>
        <w:pStyle w:val="SHHeading3"/>
      </w:pPr>
      <w:r>
        <w:t>it has satisfied itself on matters relating to the use of the Premises in relation to all legislation relating to town and country planning from time to time in force.</w:t>
      </w:r>
      <w:r>
        <w:rPr>
          <w:rStyle w:val="FootnoteReference"/>
        </w:rPr>
        <w:footnoteReference w:id="82"/>
      </w:r>
      <w:r>
        <w:t>]</w:t>
      </w:r>
    </w:p>
    <w:p w14:paraId="6D9409CE" w14:textId="77777777" w:rsidR="00C26D99" w:rsidRDefault="007A7116">
      <w:pPr>
        <w:pStyle w:val="SHHeading22ndstyle"/>
      </w:pPr>
      <w:bookmarkStart w:id="244" w:name="_Toc504636987"/>
      <w:r>
        <w:t>[</w:t>
      </w:r>
      <w:bookmarkStart w:id="245" w:name="_Toc499734200"/>
      <w:r>
        <w:t>Exclusion of statutory compensation</w:t>
      </w:r>
      <w:r>
        <w:rPr>
          <w:rStyle w:val="FootnoteReference"/>
        </w:rPr>
        <w:footnoteReference w:id="83"/>
      </w:r>
      <w:bookmarkEnd w:id="245"/>
      <w:bookmarkEnd w:id="244"/>
    </w:p>
    <w:p w14:paraId="63490AEF" w14:textId="77777777" w:rsidR="00C26D99" w:rsidRDefault="007A7116">
      <w:pPr>
        <w:pStyle w:val="SHParagraph2"/>
      </w:pPr>
      <w:r>
        <w:t>Unless the circumstances set out in sections 38(2)(a) and 38(2)(b) of the 1954 Act apply, the Tenant will not be entitled on quitting the Premises to any compensation under section 37 of the 1954 Act.]</w:t>
      </w:r>
    </w:p>
    <w:p w14:paraId="043570A2" w14:textId="77777777" w:rsidR="00C26D99" w:rsidRDefault="007A7116">
      <w:pPr>
        <w:pStyle w:val="SHHeading1"/>
      </w:pPr>
      <w:bookmarkStart w:id="246" w:name="_Toc504636988"/>
      <w:r>
        <w:t>[</w:t>
      </w:r>
      <w:bookmarkStart w:id="247" w:name="_Ref322091114"/>
      <w:bookmarkStart w:id="248" w:name="_Toc499734201"/>
      <w:r>
        <w:t>GUARANTOR'S OBLIGATIONS</w:t>
      </w:r>
      <w:r>
        <w:rPr>
          <w:rStyle w:val="FootnoteReference"/>
        </w:rPr>
        <w:footnoteReference w:id="84"/>
      </w:r>
      <w:bookmarkStart w:id="249" w:name="_NN1146"/>
      <w:bookmarkEnd w:id="247"/>
      <w:bookmarkEnd w:id="248"/>
      <w:bookmarkEnd w:id="249"/>
      <w:bookmarkEnd w:id="246"/>
    </w:p>
    <w:p w14:paraId="112EA95B" w14:textId="77777777" w:rsidR="00C26D99" w:rsidRDefault="007A7116">
      <w:pPr>
        <w:pStyle w:val="SHHeading2"/>
      </w:pPr>
      <w:r>
        <w:t>The Guarantor, as primary obligor, guarantees to the Landlord that:</w:t>
      </w:r>
    </w:p>
    <w:p w14:paraId="4623CBDE" w14:textId="77777777" w:rsidR="00C26D99" w:rsidRDefault="007A7116">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650EC3F" w14:textId="77777777" w:rsidR="00C26D99" w:rsidRDefault="007A7116">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B00913">
        <w:rPr>
          <w:b/>
        </w:rPr>
        <w:t>7</w:t>
      </w:r>
      <w:r>
        <w:rPr>
          <w:b/>
        </w:rPr>
        <w:fldChar w:fldCharType="end"/>
      </w:r>
      <w:r>
        <w:t>.</w:t>
      </w:r>
    </w:p>
    <w:p w14:paraId="49841C9B" w14:textId="77777777" w:rsidR="00C26D99" w:rsidRDefault="007A7116">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6C4A397A" w14:textId="77777777" w:rsidR="00C26D99" w:rsidRDefault="007A7116">
      <w:pPr>
        <w:pStyle w:val="SHHeading3"/>
      </w:pPr>
      <w:bookmarkStart w:id="250" w:name="_Ref388609862"/>
      <w:r>
        <w:t>at the Guarantor’s own cost (including payment of the Landlord’s costs) accept the grant of a lease of the Premises</w:t>
      </w:r>
      <w:bookmarkEnd w:id="250"/>
      <w:r>
        <w:t>:</w:t>
      </w:r>
    </w:p>
    <w:p w14:paraId="768BEEFC" w14:textId="77777777" w:rsidR="00C26D99" w:rsidRDefault="007A7116">
      <w:pPr>
        <w:pStyle w:val="SHHeading4"/>
      </w:pPr>
      <w:r>
        <w:t>for a term starting and taking effect on the date of the disclaimer or forfeiture of this Lease or the Tenant being struck off the register of companies;</w:t>
      </w:r>
    </w:p>
    <w:p w14:paraId="715C2883" w14:textId="77777777" w:rsidR="00C26D99" w:rsidRDefault="007A7116">
      <w:pPr>
        <w:pStyle w:val="SHHeading4"/>
      </w:pPr>
      <w:r>
        <w:t>ending on the date when this Lease would have ended if the disclaimer, forfeiture or striking-off had not happened;</w:t>
      </w:r>
    </w:p>
    <w:p w14:paraId="778B2A3D" w14:textId="77777777" w:rsidR="00C26D99" w:rsidRDefault="007A7116">
      <w:pPr>
        <w:pStyle w:val="SHHeading4"/>
      </w:pPr>
      <w:r>
        <w:t>at the same rent and other sums payable;</w:t>
      </w:r>
    </w:p>
    <w:p w14:paraId="30E061B8" w14:textId="77777777" w:rsidR="00C26D99" w:rsidRDefault="007A7116">
      <w:pPr>
        <w:pStyle w:val="SHHeading4"/>
      </w:pPr>
      <w:r>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B11978D" w14:textId="77777777" w:rsidR="00C26D99" w:rsidRDefault="007A7116">
      <w:pPr>
        <w:pStyle w:val="SHHeading4"/>
      </w:pPr>
      <w:r>
        <w:t>containing rent review dates on each Rent Review Date under this Lease that falls on or after the term commencement date of the new lease; and</w:t>
      </w:r>
    </w:p>
    <w:p w14:paraId="5CEFCF8B" w14:textId="77777777" w:rsidR="00C26D99" w:rsidRDefault="007A7116">
      <w:pPr>
        <w:pStyle w:val="SHHeading4"/>
      </w:pPr>
      <w:r>
        <w:t>otherwise on the same terms and conditions as this Lease; or</w:t>
      </w:r>
    </w:p>
    <w:p w14:paraId="76F9E0BC" w14:textId="77777777" w:rsidR="00C26D99" w:rsidRDefault="007A7116">
      <w:pPr>
        <w:pStyle w:val="SHHeading3"/>
      </w:pPr>
      <w:bookmarkStart w:id="25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5"/>
      </w:r>
      <w:bookmarkEnd w:id="251"/>
    </w:p>
    <w:p w14:paraId="6B2F72F2" w14:textId="77777777" w:rsidR="00C26D99" w:rsidRDefault="007A7116">
      <w:pPr>
        <w:pStyle w:val="SHHeading2"/>
      </w:pPr>
      <w:r>
        <w:t>If clause </w:t>
      </w:r>
      <w:r>
        <w:rPr>
          <w:b/>
        </w:rPr>
        <w:fldChar w:fldCharType="begin"/>
      </w:r>
      <w:r>
        <w:rPr>
          <w:b/>
        </w:rPr>
        <w:instrText xml:space="preserve"> REF _Ref322091183 \w \h  \* MERGEFORMAT </w:instrText>
      </w:r>
      <w:r>
        <w:rPr>
          <w:b/>
        </w:rPr>
      </w:r>
      <w:r>
        <w:rPr>
          <w:b/>
        </w:rPr>
        <w:fldChar w:fldCharType="separate"/>
      </w:r>
      <w:r w:rsidR="00B00913">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B00913">
        <w:rPr>
          <w:b/>
        </w:rPr>
        <w:t>7</w:t>
      </w:r>
      <w:r>
        <w:rPr>
          <w:b/>
        </w:rPr>
        <w:fldChar w:fldCharType="end"/>
      </w:r>
      <w:r>
        <w:t xml:space="preserve"> (but that will not affect the Landlord’s rights in relation to any prior breaches).</w:t>
      </w:r>
    </w:p>
    <w:p w14:paraId="1659A86D" w14:textId="77777777" w:rsidR="00C26D99" w:rsidRDefault="007A7116">
      <w:pPr>
        <w:pStyle w:val="SHHeading2"/>
      </w:pPr>
      <w:r>
        <w:t>The Guarantor's liability will not be reduced or discharged by:</w:t>
      </w:r>
    </w:p>
    <w:p w14:paraId="089F107A" w14:textId="77777777" w:rsidR="00C26D99" w:rsidRDefault="007A7116">
      <w:pPr>
        <w:pStyle w:val="SHHeading3"/>
      </w:pPr>
      <w:r>
        <w:t>any failure for any reason to enforce in full, or any delay in enforcement of, any right against, or any concession allowed to the Tenant or any third party;</w:t>
      </w:r>
    </w:p>
    <w:p w14:paraId="5947D89C" w14:textId="77777777" w:rsidR="00C26D99" w:rsidRDefault="007A7116">
      <w:pPr>
        <w:pStyle w:val="SHHeading3"/>
      </w:pPr>
      <w:r>
        <w:t>any variation of this Lease (except that a surrender of part will end the Guarantor's future liability in respect of the surrendered part);</w:t>
      </w:r>
    </w:p>
    <w:p w14:paraId="344DACAB" w14:textId="77777777" w:rsidR="00C26D99" w:rsidRDefault="007A7116">
      <w:pPr>
        <w:pStyle w:val="SHHeading3"/>
      </w:pPr>
      <w:r>
        <w:t>any right to set-off or counterclaim that the Tenant or the Guarantor may have;</w:t>
      </w:r>
    </w:p>
    <w:p w14:paraId="22E5E75A" w14:textId="77777777" w:rsidR="00C26D99" w:rsidRDefault="007A7116">
      <w:pPr>
        <w:pStyle w:val="SHHeading3"/>
      </w:pPr>
      <w:r>
        <w:t>any death, incapacity, disability or change in the constitution or status of the Tenant, the Guarantor or of any other person who is liable, or of the Landlord;</w:t>
      </w:r>
    </w:p>
    <w:p w14:paraId="68E92941" w14:textId="77777777" w:rsidR="00C26D99" w:rsidRDefault="007A7116">
      <w:pPr>
        <w:pStyle w:val="SHHeading3"/>
      </w:pPr>
      <w:r>
        <w:t>any amalgamation or merger by any party with any other person, any restructuring or the acquisition of the whole or any part of the assets or undertaking of any party by any other person;</w:t>
      </w:r>
    </w:p>
    <w:p w14:paraId="53E0A058" w14:textId="77777777" w:rsidR="00C26D99" w:rsidRDefault="007A7116">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B00913">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B00913">
        <w:rPr>
          <w:b/>
        </w:rPr>
        <w:t>6.1.2(h)</w:t>
      </w:r>
      <w:r>
        <w:rPr>
          <w:b/>
        </w:rPr>
        <w:fldChar w:fldCharType="end"/>
      </w:r>
      <w:r>
        <w:t>; or</w:t>
      </w:r>
    </w:p>
    <w:p w14:paraId="6B7421DD" w14:textId="77777777" w:rsidR="00C26D99" w:rsidRDefault="007A7116">
      <w:pPr>
        <w:pStyle w:val="SHHeading3"/>
      </w:pPr>
      <w:r>
        <w:t>anything else other than a release by the Landlord by deed.</w:t>
      </w:r>
    </w:p>
    <w:p w14:paraId="61440994" w14:textId="77777777" w:rsidR="00C26D99" w:rsidRDefault="007A7116">
      <w:pPr>
        <w:pStyle w:val="SHHeading2"/>
      </w:pPr>
      <w:r>
        <w:t>The Guarantor must not claim in competition with the Landlord in the insolvency of the Tenant and must not take any security, indemnity or guarantee from the Tenant in respect of the Tenant’s obligations under this Lease.</w:t>
      </w:r>
    </w:p>
    <w:p w14:paraId="0A305AFF" w14:textId="77777777" w:rsidR="00C26D99" w:rsidRDefault="007A711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B00913">
        <w:rPr>
          <w:b/>
        </w:rPr>
        <w:t>7</w:t>
      </w:r>
      <w:r>
        <w:rPr>
          <w:b/>
        </w:rPr>
        <w:fldChar w:fldCharType="end"/>
      </w:r>
      <w:r>
        <w:t xml:space="preserve"> may impose any liability on the Guarantor that exceeds the liability that it would have had were it the tenant of this Lease.]</w:t>
      </w:r>
    </w:p>
    <w:p w14:paraId="7C1F8F26" w14:textId="77777777" w:rsidR="00C26D99" w:rsidRDefault="007A7116">
      <w:pPr>
        <w:pStyle w:val="SHHeading1"/>
      </w:pPr>
      <w:bookmarkStart w:id="252" w:name="_Toc504636989"/>
      <w:r>
        <w:t>[</w:t>
      </w:r>
      <w:bookmarkStart w:id="253" w:name="_Ref322091352"/>
      <w:bookmarkStart w:id="254" w:name="_Ref322091428"/>
      <w:bookmarkStart w:id="255" w:name="_Toc499734202"/>
      <w:r>
        <w:t>BREAK CLAUSE</w:t>
      </w:r>
      <w:bookmarkStart w:id="256" w:name="_NN1147"/>
      <w:bookmarkEnd w:id="253"/>
      <w:bookmarkEnd w:id="254"/>
      <w:bookmarkEnd w:id="255"/>
      <w:bookmarkEnd w:id="256"/>
      <w:bookmarkEnd w:id="252"/>
    </w:p>
    <w:p w14:paraId="61C38C94" w14:textId="77777777" w:rsidR="00C26D99" w:rsidRDefault="007A7116">
      <w:pPr>
        <w:pStyle w:val="SHHeading2"/>
      </w:pPr>
      <w:bookmarkStart w:id="257" w:name="_Ref322091289"/>
      <w:r>
        <w:t>The Tenant may end the Term on [any][the] Break Date by giving the Landlord formal notice of not less than [LENGTH] months’ [specifying the Break Date]</w:t>
      </w:r>
      <w:r>
        <w:rPr>
          <w:rStyle w:val="FootnoteReference"/>
        </w:rPr>
        <w:footnoteReference w:id="86"/>
      </w:r>
      <w:r>
        <w:t xml:space="preserve"> following which the Term will end on that Break Date[.][ if</w:t>
      </w:r>
      <w:bookmarkEnd w:id="257"/>
      <w:r>
        <w:t>:</w:t>
      </w:r>
      <w:r>
        <w:rPr>
          <w:rStyle w:val="FootnoteReference"/>
        </w:rPr>
        <w:footnoteReference w:id="87"/>
      </w:r>
      <w:r>
        <w:t>]</w:t>
      </w:r>
    </w:p>
    <w:p w14:paraId="25F4F9A3" w14:textId="77777777" w:rsidR="00C26D99" w:rsidRDefault="007A7116">
      <w:pPr>
        <w:pStyle w:val="SHHeading3"/>
      </w:pPr>
      <w:r>
        <w:t>[</w:t>
      </w:r>
      <w:bookmarkStart w:id="258" w:name="_Ref322091316"/>
      <w:r>
        <w:t>on the Break Date the Main Rent due up to and including that Break Date and any VAT payable upon it has been paid in full</w:t>
      </w:r>
      <w:bookmarkEnd w:id="258"/>
      <w:r>
        <w:t>; [and]</w:t>
      </w:r>
    </w:p>
    <w:p w14:paraId="42199CF5" w14:textId="77777777" w:rsidR="00C26D99" w:rsidRDefault="007A7116">
      <w:pPr>
        <w:pStyle w:val="SHHeading3"/>
      </w:pPr>
      <w:r>
        <w:t>on the Break Date the whole of the Premises are given back to the Landlord free of the Tenant’s occupation and the occupation of any other lawful occupier and without any continuing underleases[.][; and]</w:t>
      </w:r>
    </w:p>
    <w:p w14:paraId="6BA74C6D" w14:textId="77777777" w:rsidR="00C26D99" w:rsidRDefault="007A7116">
      <w:pPr>
        <w:pStyle w:val="SHHeading3"/>
      </w:pPr>
      <w:r>
        <w:lastRenderedPageBreak/>
        <w:t>[</w:t>
      </w:r>
      <w:bookmarkStart w:id="259" w:name="_Ref322091334"/>
      <w:r>
        <w:t>the Tenant has, on or before the Break Date, paid to the Landlord an amount equal to [insert figure/proportion of the Main Rent] (plus any VAT payable on that amount).</w:t>
      </w:r>
      <w:bookmarkEnd w:id="259"/>
      <w:r>
        <w:t>]]</w:t>
      </w:r>
    </w:p>
    <w:p w14:paraId="0C2BE13F" w14:textId="77777777" w:rsidR="00C26D99" w:rsidRDefault="007A7116">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B00913">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B00913">
        <w:rPr>
          <w:b/>
        </w:rPr>
        <w:t>8.1.3</w:t>
      </w:r>
      <w:r>
        <w:rPr>
          <w:b/>
        </w:rPr>
        <w:fldChar w:fldCharType="end"/>
      </w:r>
      <w:r>
        <w:t>] at any time before the [relevant] Break Date by notifying the Tenant.</w:t>
      </w:r>
    </w:p>
    <w:p w14:paraId="0A6CD3E1" w14:textId="77777777" w:rsidR="00C26D99" w:rsidRDefault="007A7116">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B00913">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B00913">
        <w:rPr>
          <w:b/>
        </w:rPr>
        <w:t>8.1.3</w:t>
      </w:r>
      <w:r>
        <w:rPr>
          <w:b/>
        </w:rPr>
        <w:fldChar w:fldCharType="end"/>
      </w:r>
      <w:r>
        <w:t>.]</w:t>
      </w:r>
    </w:p>
    <w:p w14:paraId="0C0915BD" w14:textId="77777777" w:rsidR="00C26D99" w:rsidRDefault="007A711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B00913">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5393B393" w14:textId="77777777" w:rsidR="00C26D99" w:rsidRDefault="007A711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B00913">
        <w:rPr>
          <w:b/>
        </w:rPr>
        <w:t>8</w:t>
      </w:r>
      <w:r>
        <w:rPr>
          <w:b/>
        </w:rPr>
        <w:fldChar w:fldCharType="end"/>
      </w:r>
      <w:r>
        <w:t>, this will not affect the rights of any party for any prior breach of an obligation in this Lease.</w:t>
      </w:r>
      <w:r>
        <w:rPr>
          <w:rStyle w:val="FootnoteReference"/>
        </w:rPr>
        <w:footnoteReference w:id="88"/>
      </w:r>
    </w:p>
    <w:p w14:paraId="645CE5EB" w14:textId="77777777" w:rsidR="00C26D99" w:rsidRDefault="007A7116">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B00913">
        <w:rPr>
          <w:b/>
        </w:rPr>
        <w:t>8</w:t>
      </w:r>
      <w:r>
        <w:rPr>
          <w:b/>
        </w:rPr>
        <w:fldChar w:fldCharType="end"/>
      </w:r>
      <w:r>
        <w:t>.]</w:t>
      </w:r>
    </w:p>
    <w:p w14:paraId="5AED4834" w14:textId="77777777" w:rsidR="00C26D99" w:rsidRDefault="007A7116">
      <w:pPr>
        <w:pStyle w:val="SHHeading1"/>
      </w:pPr>
      <w:bookmarkStart w:id="260" w:name="_Toc499734203"/>
      <w:bookmarkStart w:id="261" w:name="_Toc504636990"/>
      <w:r>
        <w:t>JURISDICTION</w:t>
      </w:r>
      <w:bookmarkStart w:id="262" w:name="_NN1155"/>
      <w:bookmarkEnd w:id="260"/>
      <w:bookmarkEnd w:id="262"/>
      <w:bookmarkEnd w:id="261"/>
    </w:p>
    <w:p w14:paraId="5BF7D8F1" w14:textId="77777777" w:rsidR="00C26D99" w:rsidRDefault="007A7116">
      <w:pPr>
        <w:pStyle w:val="SHHeading2"/>
      </w:pPr>
      <w:r>
        <w:t>This Lease and any non-contractual obligations arising out of or in connection with it will be governed by the law of England and Wales.</w:t>
      </w:r>
    </w:p>
    <w:p w14:paraId="4E4A7E86" w14:textId="77777777" w:rsidR="00C26D99" w:rsidRDefault="007A7116">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B00913">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AE4C6E1" w14:textId="77777777" w:rsidR="00C26D99" w:rsidRDefault="007A7116">
      <w:pPr>
        <w:pStyle w:val="SHHeading2"/>
      </w:pPr>
      <w:bookmarkStart w:id="263" w:name="_Ref361218488"/>
      <w:r>
        <w:t>Any party may seek to enforce an order of the courts of England and Wales arising out of or in connection with this Lease, including in relation to any non-contractual obligations, in any court of competent jurisdiction.</w:t>
      </w:r>
      <w:bookmarkEnd w:id="263"/>
    </w:p>
    <w:p w14:paraId="55AE644D" w14:textId="77777777" w:rsidR="00C26D99" w:rsidRDefault="007A7116">
      <w:pPr>
        <w:pStyle w:val="SHHeading1"/>
      </w:pPr>
      <w:bookmarkStart w:id="264" w:name="_Toc499734204"/>
      <w:bookmarkStart w:id="265" w:name="_Toc504636991"/>
      <w:r>
        <w:t>LEGAL EFFECT</w:t>
      </w:r>
      <w:bookmarkStart w:id="266" w:name="_NN1156"/>
      <w:bookmarkEnd w:id="264"/>
      <w:bookmarkEnd w:id="266"/>
      <w:bookmarkEnd w:id="265"/>
    </w:p>
    <w:p w14:paraId="1E4AD184" w14:textId="77777777" w:rsidR="00C26D99" w:rsidRDefault="007A7116">
      <w:pPr>
        <w:pStyle w:val="SHParagraph1"/>
      </w:pPr>
      <w:r>
        <w:t>This Lease takes effect and binds the parties from and including the date at clause LR1.</w:t>
      </w:r>
    </w:p>
    <w:p w14:paraId="37546BE0" w14:textId="77777777" w:rsidR="00C26D99" w:rsidRDefault="00C26D99">
      <w:pPr>
        <w:pStyle w:val="SHNormal"/>
        <w:sectPr w:rsidR="00C26D99">
          <w:footerReference w:type="default" r:id="rId23"/>
          <w:footerReference w:type="first" r:id="rId24"/>
          <w:pgSz w:w="11907" w:h="16840" w:code="9"/>
          <w:pgMar w:top="1134" w:right="1134" w:bottom="1134" w:left="1134" w:header="567" w:footer="567" w:gutter="0"/>
          <w:pgNumType w:start="1"/>
          <w:cols w:space="708"/>
          <w:docGrid w:linePitch="360"/>
        </w:sectPr>
      </w:pPr>
      <w:bookmarkStart w:id="267" w:name="_Ref322092052"/>
    </w:p>
    <w:p w14:paraId="3CBB4FAF" w14:textId="77777777" w:rsidR="00C26D99" w:rsidRDefault="00C26D99">
      <w:pPr>
        <w:pStyle w:val="SHScheduleHeading"/>
      </w:pPr>
      <w:bookmarkStart w:id="268" w:name="_Toc499734205"/>
      <w:bookmarkStart w:id="269" w:name="_Toc504636992"/>
      <w:bookmarkStart w:id="270" w:name="_Ref498959991"/>
      <w:bookmarkEnd w:id="268"/>
      <w:bookmarkEnd w:id="269"/>
    </w:p>
    <w:p w14:paraId="78ECC835" w14:textId="77777777" w:rsidR="00C26D99" w:rsidRDefault="007A7116">
      <w:pPr>
        <w:pStyle w:val="SHScheduleSubHeading"/>
      </w:pPr>
      <w:bookmarkStart w:id="271" w:name="_Toc499734206"/>
      <w:bookmarkStart w:id="272" w:name="_Toc504636993"/>
      <w:bookmarkEnd w:id="270"/>
      <w:r>
        <w:t>Rights</w:t>
      </w:r>
      <w:bookmarkEnd w:id="271"/>
      <w:bookmarkEnd w:id="272"/>
    </w:p>
    <w:p w14:paraId="2EC99F14" w14:textId="77777777" w:rsidR="00C26D99" w:rsidRDefault="007A7116">
      <w:pPr>
        <w:pStyle w:val="SHPart"/>
        <w:keepNext/>
      </w:pPr>
      <w:bookmarkStart w:id="273" w:name="_Ref383430802"/>
      <w:bookmarkEnd w:id="267"/>
      <w:r>
        <w:t xml:space="preserve"> </w:t>
      </w:r>
      <w:bookmarkStart w:id="274" w:name="_Ref498959982"/>
      <w:bookmarkStart w:id="275" w:name="_Toc499734207"/>
      <w:bookmarkStart w:id="276" w:name="_Toc504636994"/>
      <w:r>
        <w:t>Tenant’s Rights</w:t>
      </w:r>
      <w:r>
        <w:rPr>
          <w:rStyle w:val="FootnoteReference"/>
        </w:rPr>
        <w:footnoteReference w:id="89"/>
      </w:r>
      <w:bookmarkStart w:id="277" w:name="_NN1158"/>
      <w:bookmarkEnd w:id="273"/>
      <w:bookmarkEnd w:id="274"/>
      <w:bookmarkEnd w:id="275"/>
      <w:bookmarkEnd w:id="277"/>
      <w:bookmarkEnd w:id="276"/>
    </w:p>
    <w:p w14:paraId="07E885A1" w14:textId="77777777" w:rsidR="00C26D99" w:rsidRDefault="007A7116">
      <w:pPr>
        <w:pStyle w:val="SHNormal"/>
      </w:pPr>
      <w:r>
        <w:t>The following rights are granted to the Tenant in common with the Landlord, any person authorised by the Landlord and all other tenants and occupiers of the Estate but subject to the Landlord’s rights:</w:t>
      </w:r>
    </w:p>
    <w:p w14:paraId="7E5B3046" w14:textId="77777777" w:rsidR="00C26D99" w:rsidRDefault="007A7116">
      <w:pPr>
        <w:pStyle w:val="SHScheduleText1"/>
        <w:keepNext/>
        <w:rPr>
          <w:b/>
        </w:rPr>
      </w:pPr>
      <w:bookmarkStart w:id="278" w:name="_Ref355780629"/>
      <w:r>
        <w:rPr>
          <w:b/>
        </w:rPr>
        <w:t>Running of services</w:t>
      </w:r>
      <w:bookmarkEnd w:id="278"/>
    </w:p>
    <w:p w14:paraId="0B57F5E1" w14:textId="77777777" w:rsidR="00C26D99" w:rsidRDefault="007A7116">
      <w:pPr>
        <w:pStyle w:val="SHScheduleText2"/>
      </w:pPr>
      <w:r>
        <w:t>To connect to and use the existing Conducting Media at the Estate intended to serve the Premises for the passage of Supplies from and to the Premises.</w:t>
      </w:r>
    </w:p>
    <w:p w14:paraId="4880635F" w14:textId="77777777" w:rsidR="00C26D99" w:rsidRDefault="007A7116">
      <w:pPr>
        <w:pStyle w:val="SHScheduleText1"/>
        <w:keepNext/>
        <w:rPr>
          <w:b/>
        </w:rPr>
      </w:pPr>
      <w:bookmarkStart w:id="279" w:name="_Ref355787028"/>
      <w:r>
        <w:rPr>
          <w:b/>
        </w:rPr>
        <w:t>Access and servicing</w:t>
      </w:r>
      <w:bookmarkEnd w:id="279"/>
    </w:p>
    <w:p w14:paraId="00711AEB" w14:textId="77777777" w:rsidR="00C26D99" w:rsidRDefault="007A7116">
      <w:pPr>
        <w:pStyle w:val="SHScheduleText2"/>
      </w:pPr>
      <w:r>
        <w:t>Access to and from the Premises on foot only over the Common Parts designated by the Landlord for the Tenant’s use.</w:t>
      </w:r>
    </w:p>
    <w:p w14:paraId="0E224FF6" w14:textId="77777777" w:rsidR="00C26D99" w:rsidRDefault="007A7116">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B00913">
        <w:rPr>
          <w:b/>
        </w:rPr>
        <w:t>4.22</w:t>
      </w:r>
      <w:r>
        <w:rPr>
          <w:b/>
        </w:rPr>
        <w:fldChar w:fldCharType="end"/>
      </w:r>
      <w:r>
        <w:t>) to use each of the following within the Common Parts designated by the Landlord for the Tenant’s use:</w:t>
      </w:r>
    </w:p>
    <w:p w14:paraId="556258C0" w14:textId="77777777" w:rsidR="00C26D99" w:rsidRDefault="007A7116">
      <w:pPr>
        <w:pStyle w:val="SHScheduleText3"/>
      </w:pPr>
      <w:bookmarkStart w:id="280" w:name="_Ref383181648"/>
      <w:r>
        <w:t>any service area for loading and unloading and otherwise servicing the Premises; and</w:t>
      </w:r>
      <w:bookmarkEnd w:id="280"/>
    </w:p>
    <w:p w14:paraId="38F38E90" w14:textId="77777777" w:rsidR="00C26D99" w:rsidRDefault="007A7116">
      <w:pPr>
        <w:pStyle w:val="SHScheduleText3"/>
      </w:pPr>
      <w:proofErr w:type="gramStart"/>
      <w:r>
        <w:t>the</w:t>
      </w:r>
      <w:proofErr w:type="gramEnd"/>
      <w:r>
        <w:t xml:space="preserve"> service roads with or without vehicles to come and go to and from the Premises and any service area specified in paragraph </w:t>
      </w:r>
      <w:r>
        <w:rPr>
          <w:b/>
        </w:rPr>
        <w:fldChar w:fldCharType="begin"/>
      </w:r>
      <w:r>
        <w:rPr>
          <w:b/>
        </w:rPr>
        <w:instrText xml:space="preserve"> REF _Ref383181648 \r \h  \* MERGEFORMAT </w:instrText>
      </w:r>
      <w:r>
        <w:rPr>
          <w:b/>
        </w:rPr>
      </w:r>
      <w:r>
        <w:rPr>
          <w:b/>
        </w:rPr>
        <w:fldChar w:fldCharType="separate"/>
      </w:r>
      <w:r w:rsidR="00B00913">
        <w:rPr>
          <w:b/>
        </w:rPr>
        <w:t>2.2.1</w:t>
      </w:r>
      <w:r>
        <w:rPr>
          <w:b/>
        </w:rPr>
        <w:fldChar w:fldCharType="end"/>
      </w:r>
      <w:r>
        <w:t>.</w:t>
      </w:r>
    </w:p>
    <w:p w14:paraId="72B0ED25" w14:textId="77777777" w:rsidR="00C26D99" w:rsidRDefault="007A7116">
      <w:pPr>
        <w:pStyle w:val="SHScheduleText1"/>
        <w:keepNext/>
      </w:pPr>
      <w:r>
        <w:t>[</w:t>
      </w:r>
      <w:r>
        <w:rPr>
          <w:b/>
        </w:rPr>
        <w:t>Refuse disposal</w:t>
      </w:r>
    </w:p>
    <w:p w14:paraId="0886A58C" w14:textId="77777777" w:rsidR="00C26D99" w:rsidRDefault="007A7116">
      <w:pPr>
        <w:pStyle w:val="SHParagraph1"/>
      </w:pPr>
      <w:r>
        <w:t>To deposit rubbish in any receptacles or waste compactors within the Common Parts provided by the Landlord for that purpose and designated by the Landlord for the use of the Tenant.</w:t>
      </w:r>
    </w:p>
    <w:p w14:paraId="30899E23" w14:textId="77777777" w:rsidR="00C26D99" w:rsidRDefault="007A7116">
      <w:pPr>
        <w:pStyle w:val="SHParagraph1"/>
        <w:rPr>
          <w:b/>
        </w:rPr>
      </w:pPr>
      <w:r>
        <w:rPr>
          <w:b/>
        </w:rPr>
        <w:t>OR</w:t>
      </w:r>
    </w:p>
    <w:p w14:paraId="2A8479FC" w14:textId="77777777" w:rsidR="00C26D99" w:rsidRDefault="007A7116">
      <w:pPr>
        <w:pStyle w:val="SHParagraph1"/>
      </w:pPr>
      <w:r>
        <w:t>To place and keep a skip or other refuse container or bulk refuse compactor on the Common Parts in a location reasonably designated by the Landlord.]</w:t>
      </w:r>
    </w:p>
    <w:p w14:paraId="37488726" w14:textId="77777777" w:rsidR="00C26D99" w:rsidRDefault="007A7116">
      <w:pPr>
        <w:pStyle w:val="SHScheduleText1"/>
        <w:keepNext/>
      </w:pPr>
      <w:r>
        <w:rPr>
          <w:b/>
        </w:rPr>
        <w:t>Entry onto the Common Parts</w:t>
      </w:r>
    </w:p>
    <w:p w14:paraId="74758508" w14:textId="77777777" w:rsidR="00C26D99" w:rsidRDefault="007A7116">
      <w:pPr>
        <w:pStyle w:val="SHScheduleText2"/>
      </w:pPr>
      <w:r>
        <w:t>If the relevant work cannot otherwise be reasonably carried out, to enter the Common Parts to comply with the Tenant’s obligations in this Lease.  When exercising this right, the Tenant must:</w:t>
      </w:r>
    </w:p>
    <w:p w14:paraId="5B7D8801" w14:textId="77777777" w:rsidR="00C26D99" w:rsidRDefault="007A7116">
      <w:pPr>
        <w:pStyle w:val="SHScheduleText3"/>
      </w:pPr>
      <w:r>
        <w:t>give the Landlord at least [three] Business Days’ prior notice (except in the case of emergency, when the Tenant must give as much notice as may be reasonably practicable);</w:t>
      </w:r>
    </w:p>
    <w:p w14:paraId="79D77131" w14:textId="77777777" w:rsidR="00C26D99" w:rsidRDefault="007A7116">
      <w:pPr>
        <w:pStyle w:val="SHScheduleText3"/>
      </w:pPr>
      <w:r>
        <w:t>observe the Landlord’s requirements (but where that includes being accompanied by the Landlord’s representative the Landlord must make that representative available);</w:t>
      </w:r>
    </w:p>
    <w:p w14:paraId="591E550B" w14:textId="77777777" w:rsidR="00C26D99" w:rsidRDefault="007A7116">
      <w:pPr>
        <w:pStyle w:val="SHScheduleText3"/>
      </w:pPr>
      <w:r>
        <w:t>cause as little interference to the operation and use of the Estate as reasonably practicable;</w:t>
      </w:r>
    </w:p>
    <w:p w14:paraId="7BB164BA" w14:textId="77777777" w:rsidR="00C26D99" w:rsidRDefault="007A7116">
      <w:pPr>
        <w:pStyle w:val="SHScheduleText3"/>
      </w:pPr>
      <w:r>
        <w:t>cause as little physical damage as is reasonably practicable;</w:t>
      </w:r>
    </w:p>
    <w:p w14:paraId="5F723CB0" w14:textId="77777777" w:rsidR="00C26D99" w:rsidRDefault="007A7116">
      <w:pPr>
        <w:pStyle w:val="SHScheduleText3"/>
      </w:pPr>
      <w:r>
        <w:t>repair any physical damage that the Tenant causes as soon as reasonably practicable;</w:t>
      </w:r>
    </w:p>
    <w:p w14:paraId="3C8F155D" w14:textId="77777777" w:rsidR="00C26D99" w:rsidRDefault="007A7116">
      <w:pPr>
        <w:pStyle w:val="SHScheduleText3"/>
      </w:pPr>
      <w:r>
        <w:t>where entering to carry out works, obtain the Landlord’s approval to the location, method of working and any other material matters relating to the preparation for, and execution of, the works;</w:t>
      </w:r>
    </w:p>
    <w:p w14:paraId="58335A10" w14:textId="77777777" w:rsidR="00C26D99" w:rsidRDefault="007A7116">
      <w:pPr>
        <w:pStyle w:val="SHScheduleText3"/>
      </w:pPr>
      <w:r>
        <w:t>remain upon the Common Parts for no longer than is reasonably necessary; and</w:t>
      </w:r>
    </w:p>
    <w:p w14:paraId="45130A61" w14:textId="77777777" w:rsidR="00C26D99" w:rsidRDefault="007A7116">
      <w:pPr>
        <w:pStyle w:val="SHScheduleText3"/>
      </w:pPr>
      <w:r>
        <w:t>where practicable, exercise this right outside the normal business hours of the Estate.</w:t>
      </w:r>
    </w:p>
    <w:p w14:paraId="0681FAAB" w14:textId="77777777" w:rsidR="00C26D99" w:rsidRDefault="007A7116">
      <w:pPr>
        <w:pStyle w:val="SHScheduleText1"/>
        <w:keepNext/>
      </w:pPr>
      <w:r>
        <w:t>[</w:t>
      </w:r>
      <w:bookmarkStart w:id="281" w:name="_Ref361325402"/>
      <w:bookmarkStart w:id="282" w:name="_Ref498960044"/>
      <w:bookmarkEnd w:id="281"/>
      <w:r>
        <w:rPr>
          <w:b/>
        </w:rPr>
        <w:t>Plant Area</w:t>
      </w:r>
      <w:bookmarkEnd w:id="282"/>
      <w:r>
        <w:rPr>
          <w:rStyle w:val="FootnoteReference"/>
        </w:rPr>
        <w:footnoteReference w:id="90"/>
      </w:r>
    </w:p>
    <w:p w14:paraId="437A13EA" w14:textId="77777777" w:rsidR="00C26D99" w:rsidRDefault="007A7116">
      <w:pPr>
        <w:pStyle w:val="SHParagraph1"/>
      </w:pPr>
      <w:bookmarkStart w:id="283"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B00913">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sidR="00B00913">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B00913">
        <w:rPr>
          <w:b/>
        </w:rPr>
        <w:t>4.11.4</w:t>
      </w:r>
      <w:r>
        <w:rPr>
          <w:b/>
        </w:rPr>
        <w:fldChar w:fldCharType="end"/>
      </w:r>
      <w:r>
        <w:t>.]</w:t>
      </w:r>
    </w:p>
    <w:bookmarkEnd w:id="283"/>
    <w:p w14:paraId="3D5ACEC6" w14:textId="77777777" w:rsidR="00C26D99" w:rsidRDefault="007A7116">
      <w:pPr>
        <w:pStyle w:val="SHScheduleText1"/>
        <w:keepNext/>
      </w:pPr>
      <w:r>
        <w:rPr>
          <w:b/>
        </w:rPr>
        <w:lastRenderedPageBreak/>
        <w:t>Directory board</w:t>
      </w:r>
    </w:p>
    <w:p w14:paraId="5FBB68CE" w14:textId="77777777" w:rsidR="00C26D99" w:rsidRDefault="007A7116">
      <w:pPr>
        <w:pStyle w:val="SHParagraph1"/>
      </w:pPr>
      <w:r>
        <w:t>To exhibit the Tenant’s name in such form, shape and size as the Landlord [approves][specifies as the standard size and form of such signs] on any appropriate Estate directory board [at the entrance to the Estate].</w:t>
      </w:r>
    </w:p>
    <w:p w14:paraId="33B08FBD" w14:textId="77777777" w:rsidR="00C26D99" w:rsidRDefault="007A7116">
      <w:pPr>
        <w:pStyle w:val="SHScheduleText1"/>
        <w:keepNext/>
        <w:rPr>
          <w:b/>
        </w:rPr>
      </w:pPr>
      <w:r>
        <w:rPr>
          <w:b/>
        </w:rPr>
        <w:t>Support and shelter</w:t>
      </w:r>
    </w:p>
    <w:p w14:paraId="17870487" w14:textId="77777777" w:rsidR="00C26D99" w:rsidRDefault="007A7116">
      <w:pPr>
        <w:pStyle w:val="SHParagraph1"/>
      </w:pPr>
      <w:r>
        <w:t>Support and shelter for the Premises from the Estate.</w:t>
      </w:r>
    </w:p>
    <w:p w14:paraId="31C571BB" w14:textId="77777777" w:rsidR="00C26D99" w:rsidRDefault="007A7116">
      <w:pPr>
        <w:pStyle w:val="SHScheduleText1"/>
        <w:keepNext/>
      </w:pPr>
      <w:r>
        <w:t>[</w:t>
      </w:r>
      <w:bookmarkStart w:id="284" w:name="_Ref386190643"/>
      <w:r>
        <w:rPr>
          <w:b/>
        </w:rPr>
        <w:t>Staff parking</w:t>
      </w:r>
      <w:r>
        <w:rPr>
          <w:rStyle w:val="FootnoteReference"/>
        </w:rPr>
        <w:footnoteReference w:id="91"/>
      </w:r>
      <w:bookmarkEnd w:id="284"/>
    </w:p>
    <w:p w14:paraId="7EA8DFBB" w14:textId="77777777" w:rsidR="00C26D99" w:rsidRDefault="007A7116">
      <w:pPr>
        <w:pStyle w:val="SHParagraph1"/>
      </w:pPr>
      <w:r>
        <w:rPr>
          <w:b/>
          <w:bCs/>
        </w:rPr>
        <w:t>Option 1: Non-designated spaces for parking</w:t>
      </w:r>
    </w:p>
    <w:p w14:paraId="2F9C101B" w14:textId="77777777" w:rsidR="00C26D99" w:rsidRDefault="007A7116">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1122A95D" w14:textId="77777777" w:rsidR="00C26D99" w:rsidRDefault="007A7116">
      <w:pPr>
        <w:pStyle w:val="SHParagraph1"/>
      </w:pPr>
      <w:r>
        <w:rPr>
          <w:b/>
          <w:bCs/>
        </w:rPr>
        <w:t>OR</w:t>
      </w:r>
    </w:p>
    <w:p w14:paraId="79C8082F" w14:textId="77777777" w:rsidR="00C26D99" w:rsidRDefault="007A7116">
      <w:pPr>
        <w:pStyle w:val="SHParagraph1"/>
        <w:rPr>
          <w:b/>
          <w:bCs/>
        </w:rPr>
      </w:pPr>
      <w:r>
        <w:rPr>
          <w:b/>
          <w:bCs/>
        </w:rPr>
        <w:t>Option 2: Designated spaces for parking subject to a right to move those spaces</w:t>
      </w:r>
    </w:p>
    <w:p w14:paraId="09EEE425" w14:textId="77777777" w:rsidR="00C26D99" w:rsidRDefault="007A7116">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2CB316AA" w14:textId="77777777" w:rsidR="00C26D99" w:rsidRDefault="007A7116">
      <w:pPr>
        <w:pStyle w:val="SHScheduleText2"/>
      </w:pPr>
      <w:r>
        <w:t>[To use, on a first come first served basis, any cycle racks within the Estate to park bicycles.]]</w:t>
      </w:r>
    </w:p>
    <w:p w14:paraId="6D794C93" w14:textId="77777777" w:rsidR="00C26D99" w:rsidRDefault="007A7116">
      <w:pPr>
        <w:pStyle w:val="SHScheduleText1"/>
        <w:keepNext/>
      </w:pPr>
      <w:r>
        <w:t>[</w:t>
      </w:r>
      <w:r>
        <w:rPr>
          <w:b/>
        </w:rPr>
        <w:t>Escape</w:t>
      </w:r>
    </w:p>
    <w:p w14:paraId="617B94EB" w14:textId="77777777" w:rsidR="00C26D99" w:rsidRDefault="007A7116">
      <w:pPr>
        <w:pStyle w:val="SHParagraph1"/>
      </w:pPr>
      <w:r>
        <w:t>On foot only, in emergencies and for fire escape drills, to use all fire escape routes in the Estate designated by the Landlord for the use of the Tenant whether or not forming part of the Common Parts.]</w:t>
      </w:r>
    </w:p>
    <w:p w14:paraId="5D0CDC67" w14:textId="77777777" w:rsidR="00C26D99" w:rsidRDefault="007A7116">
      <w:pPr>
        <w:pStyle w:val="SHPart"/>
        <w:keepNext/>
      </w:pPr>
      <w:bookmarkStart w:id="285" w:name="_Ref322094422"/>
      <w:r>
        <w:t xml:space="preserve"> </w:t>
      </w:r>
      <w:bookmarkStart w:id="286" w:name="_Ref498960004"/>
      <w:bookmarkStart w:id="287" w:name="_Toc499734208"/>
      <w:bookmarkStart w:id="288" w:name="_Toc504636995"/>
      <w:r>
        <w:t>Landlord’s Rights</w:t>
      </w:r>
      <w:bookmarkStart w:id="289" w:name="_NN1159"/>
      <w:bookmarkEnd w:id="285"/>
      <w:bookmarkEnd w:id="286"/>
      <w:bookmarkEnd w:id="287"/>
      <w:bookmarkEnd w:id="289"/>
      <w:bookmarkEnd w:id="288"/>
    </w:p>
    <w:p w14:paraId="51703DDF" w14:textId="77777777" w:rsidR="00C26D99" w:rsidRDefault="007A7116">
      <w:pPr>
        <w:pStyle w:val="SHNormal"/>
      </w:pPr>
      <w:r>
        <w:t>The following rights are excepted and reserved to the Landlord:</w:t>
      </w:r>
    </w:p>
    <w:p w14:paraId="5A0287C6" w14:textId="77777777" w:rsidR="00C26D99" w:rsidRDefault="007A7116">
      <w:pPr>
        <w:pStyle w:val="SHScheduleText1"/>
        <w:keepNext/>
        <w:numPr>
          <w:ilvl w:val="2"/>
          <w:numId w:val="26"/>
        </w:numPr>
        <w:rPr>
          <w:b/>
        </w:rPr>
      </w:pPr>
      <w:r>
        <w:rPr>
          <w:b/>
        </w:rPr>
        <w:t>Support, shelter, light and air</w:t>
      </w:r>
    </w:p>
    <w:p w14:paraId="2E1FA91F" w14:textId="77777777" w:rsidR="00C26D99" w:rsidRDefault="007A7116">
      <w:pPr>
        <w:pStyle w:val="SHScheduleText2"/>
      </w:pPr>
      <w:r>
        <w:t>Support and shelter for the remainder of the Estate from the Premises.</w:t>
      </w:r>
    </w:p>
    <w:p w14:paraId="0FA7DD36" w14:textId="77777777" w:rsidR="00C26D99" w:rsidRDefault="007A7116">
      <w:pPr>
        <w:pStyle w:val="SHScheduleText2"/>
      </w:pPr>
      <w:r>
        <w:t>All rights of light or air to the Premises that now exist or that might (but for this reservation) be acquired over any other land.</w:t>
      </w:r>
    </w:p>
    <w:p w14:paraId="35DE1704" w14:textId="77777777" w:rsidR="00C26D99" w:rsidRDefault="007A7116">
      <w:pPr>
        <w:pStyle w:val="SHScheduleText1"/>
        <w:keepNext/>
        <w:rPr>
          <w:b/>
        </w:rPr>
      </w:pPr>
      <w:r>
        <w:rPr>
          <w:b/>
        </w:rPr>
        <w:t>Running of services</w:t>
      </w:r>
    </w:p>
    <w:p w14:paraId="2425C959" w14:textId="77777777" w:rsidR="00C26D99" w:rsidRDefault="007A7116">
      <w:pPr>
        <w:pStyle w:val="SHParagraph1"/>
      </w:pPr>
      <w:r>
        <w:t>The passage and running of Supplies from and to the remainder of the Estate through existing Conducting Media (if any) within the Premises.</w:t>
      </w:r>
    </w:p>
    <w:p w14:paraId="58AA2D74" w14:textId="77777777" w:rsidR="00C26D99" w:rsidRDefault="007A7116">
      <w:pPr>
        <w:pStyle w:val="SHScheduleText1"/>
        <w:keepNext/>
      </w:pPr>
      <w:bookmarkStart w:id="290" w:name="_Ref355788485"/>
      <w:r>
        <w:rPr>
          <w:b/>
        </w:rPr>
        <w:t>Entry on to the Premises</w:t>
      </w:r>
      <w:r>
        <w:rPr>
          <w:rStyle w:val="FootnoteReference"/>
        </w:rPr>
        <w:footnoteReference w:id="92"/>
      </w:r>
      <w:bookmarkEnd w:id="290"/>
    </w:p>
    <w:p w14:paraId="139E97FB" w14:textId="77777777" w:rsidR="00C26D99" w:rsidRDefault="007A7116">
      <w:pPr>
        <w:pStyle w:val="SHScheduleText2"/>
      </w:pPr>
      <w:r>
        <w:t>To enter the Premises to:</w:t>
      </w:r>
    </w:p>
    <w:p w14:paraId="46392DAF" w14:textId="77777777" w:rsidR="00C26D99" w:rsidRDefault="007A7116">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A9A6094" w14:textId="77777777" w:rsidR="00C26D99" w:rsidRDefault="007A7116">
      <w:pPr>
        <w:pStyle w:val="SHScheduleText3"/>
      </w:pPr>
      <w:r>
        <w:t>estimate the current value or rebuilding cost of the Premises and the Estate for insurance or any other purpose.</w:t>
      </w:r>
    </w:p>
    <w:p w14:paraId="2F77C49D" w14:textId="77777777" w:rsidR="00C26D99" w:rsidRDefault="007A7116">
      <w:pPr>
        <w:pStyle w:val="SHScheduleText2"/>
      </w:pPr>
      <w:r>
        <w:t>If the relevant work cannot be reasonably carried out without entry onto the Premises, to enter them to:</w:t>
      </w:r>
    </w:p>
    <w:p w14:paraId="20BE9361" w14:textId="77777777" w:rsidR="00C26D99" w:rsidRDefault="007A7116">
      <w:pPr>
        <w:pStyle w:val="SHScheduleText3"/>
      </w:pPr>
      <w:r>
        <w:lastRenderedPageBreak/>
        <w:t>build on or into any boundary or party walls on or adjacent to the Premises;</w:t>
      </w:r>
    </w:p>
    <w:p w14:paraId="4A28A9A2" w14:textId="77777777" w:rsidR="00C26D99" w:rsidRDefault="007A7116">
      <w:pPr>
        <w:pStyle w:val="SHScheduleText3"/>
      </w:pPr>
      <w:r>
        <w:t>inspect, repair, alter, decorate, rebuild or carry out other works upon the Estate;</w:t>
      </w:r>
    </w:p>
    <w:p w14:paraId="15008AF0" w14:textId="77777777" w:rsidR="00C26D99" w:rsidRDefault="007A7116">
      <w:pPr>
        <w:pStyle w:val="SHScheduleText3"/>
      </w:pPr>
      <w:r>
        <w:t>inspect, clean, maintain, replace or repair any existing Conducting Media within the Premises but serving the Estate;</w:t>
      </w:r>
    </w:p>
    <w:p w14:paraId="50DEDFEB" w14:textId="77777777" w:rsidR="00C26D99" w:rsidRDefault="007A7116">
      <w:pPr>
        <w:pStyle w:val="SHScheduleText3"/>
      </w:pPr>
      <w:r>
        <w:t>carry out any Services; or</w:t>
      </w:r>
    </w:p>
    <w:p w14:paraId="11412632" w14:textId="77777777" w:rsidR="00C26D99" w:rsidRDefault="007A7116">
      <w:pPr>
        <w:pStyle w:val="SHScheduleText3"/>
      </w:pPr>
      <w:r>
        <w:t>for any other reasonable management purpose.</w:t>
      </w:r>
    </w:p>
    <w:p w14:paraId="0B630E41" w14:textId="77777777" w:rsidR="00C26D99" w:rsidRDefault="007A7116">
      <w:pPr>
        <w:pStyle w:val="SHScheduleText2"/>
      </w:pPr>
      <w:r>
        <w:t>[Where the Tenant (in its absolute discretion) consents, to enter the Premises to carry out any works to the Premises to improve their Environmental Performance.]</w:t>
      </w:r>
      <w:r>
        <w:rPr>
          <w:rStyle w:val="FootnoteReference"/>
        </w:rPr>
        <w:footnoteReference w:id="93"/>
      </w:r>
    </w:p>
    <w:p w14:paraId="72268F07" w14:textId="77777777" w:rsidR="00C26D99" w:rsidRDefault="007A7116">
      <w:pPr>
        <w:pStyle w:val="SHScheduleText2"/>
      </w:pPr>
      <w:r>
        <w:t>To enter the Premises to do anything that the Landlord is expressly entitled or required to do under this Lease or for any other reasonable purpose in connection with this Lease.</w:t>
      </w:r>
    </w:p>
    <w:p w14:paraId="4C4A0151" w14:textId="77777777" w:rsidR="00C26D99" w:rsidRDefault="007A7116">
      <w:pPr>
        <w:pStyle w:val="SHScheduleText1"/>
        <w:keepNext/>
      </w:pPr>
      <w:r>
        <w:rPr>
          <w:b/>
        </w:rPr>
        <w:t>Roofs</w:t>
      </w:r>
    </w:p>
    <w:p w14:paraId="4E217158" w14:textId="77777777" w:rsidR="00C26D99" w:rsidRDefault="007A7116">
      <w:pPr>
        <w:pStyle w:val="SHParagraph1"/>
      </w:pPr>
      <w:r>
        <w:t>To use all roofs and external walls(other than shopfronts below the upper level of the shop fascia) of the Premises to install, maintain and renew any illumination, signs or other forms of display, or other fixtures.</w:t>
      </w:r>
    </w:p>
    <w:p w14:paraId="74060C8A" w14:textId="77777777" w:rsidR="00C26D99" w:rsidRDefault="007A7116">
      <w:pPr>
        <w:pStyle w:val="SHScheduleText1"/>
        <w:keepNext/>
        <w:rPr>
          <w:b/>
        </w:rPr>
      </w:pPr>
      <w:bookmarkStart w:id="291" w:name="_Ref355780489"/>
      <w:r>
        <w:rPr>
          <w:b/>
        </w:rPr>
        <w:t>Common Parts and Conducting Media</w:t>
      </w:r>
      <w:bookmarkEnd w:id="291"/>
    </w:p>
    <w:p w14:paraId="271C0697" w14:textId="77777777" w:rsidR="00C26D99" w:rsidRDefault="007A7116">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79359D74" w14:textId="77777777" w:rsidR="00C26D99" w:rsidRDefault="007A7116">
      <w:pPr>
        <w:pStyle w:val="SHScheduleText2"/>
      </w:pPr>
      <w:r>
        <w:t>To change, end the use of or reduce the extent of any Common Parts or Conducting Media so long as:</w:t>
      </w:r>
    </w:p>
    <w:p w14:paraId="18E659BD" w14:textId="77777777" w:rsidR="00C26D99" w:rsidRDefault="007A7116">
      <w:pPr>
        <w:pStyle w:val="SHScheduleText3"/>
      </w:pPr>
      <w:r>
        <w:t>alternative facilities are provided that are not materially less convenient; or</w:t>
      </w:r>
    </w:p>
    <w:p w14:paraId="580D5F08" w14:textId="77777777" w:rsidR="00C26D99" w:rsidRDefault="007A7116">
      <w:pPr>
        <w:pStyle w:val="SHScheduleText3"/>
      </w:pPr>
      <w:r>
        <w:t>if no alternative is provided, the use and enjoyment of the Premises is not materially adversely affected.</w:t>
      </w:r>
    </w:p>
    <w:p w14:paraId="140398AA" w14:textId="77777777" w:rsidR="00C26D99" w:rsidRDefault="007A7116">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690474AB" w14:textId="77777777" w:rsidR="00C26D99" w:rsidRDefault="007A711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B00913">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B00913">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B00913">
        <w:rPr>
          <w:b/>
        </w:rPr>
        <w:t>Schedule 1</w:t>
      </w:r>
      <w:r>
        <w:rPr>
          <w:b/>
          <w:bCs/>
        </w:rPr>
        <w:fldChar w:fldCharType="end"/>
      </w:r>
      <w:r>
        <w:t xml:space="preserve"> (or allow others to do so) so long as they do not materially adversely affect the Tenant’s use of those areas.]</w:t>
      </w:r>
    </w:p>
    <w:p w14:paraId="6AFCA5D3" w14:textId="77777777" w:rsidR="00C26D99" w:rsidRDefault="007A7116">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79728A75" w14:textId="77777777" w:rsidR="00C26D99" w:rsidRDefault="007A7116">
      <w:pPr>
        <w:pStyle w:val="SHScheduleText1"/>
        <w:keepNext/>
        <w:rPr>
          <w:b/>
        </w:rPr>
      </w:pPr>
      <w:r>
        <w:rPr>
          <w:b/>
        </w:rPr>
        <w:t>Adjoining premises</w:t>
      </w:r>
    </w:p>
    <w:p w14:paraId="3A369F9E" w14:textId="77777777" w:rsidR="00C26D99" w:rsidRDefault="007A7116">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B00913">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C9646A4" w14:textId="77777777" w:rsidR="00C26D99" w:rsidRDefault="007A7116">
      <w:pPr>
        <w:pStyle w:val="SHScheduleText1"/>
        <w:keepNext/>
        <w:rPr>
          <w:b/>
        </w:rPr>
      </w:pPr>
      <w:r>
        <w:rPr>
          <w:b/>
        </w:rPr>
        <w:t>Plant, equipment and scaffolding</w:t>
      </w:r>
    </w:p>
    <w:p w14:paraId="0C20DE0B" w14:textId="77777777" w:rsidR="00C26D99" w:rsidRDefault="007A7116">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63F30504" w14:textId="77777777" w:rsidR="00C26D99" w:rsidRDefault="00C26D99">
      <w:pPr>
        <w:pStyle w:val="SHNormal"/>
      </w:pPr>
    </w:p>
    <w:p w14:paraId="7D144D0E" w14:textId="77777777" w:rsidR="00C26D99" w:rsidRDefault="00C26D99">
      <w:pPr>
        <w:pStyle w:val="SHNormal"/>
        <w:sectPr w:rsidR="00C26D99">
          <w:pgSz w:w="11907" w:h="16840" w:code="9"/>
          <w:pgMar w:top="1134" w:right="1134" w:bottom="1134" w:left="1134" w:header="567" w:footer="567" w:gutter="0"/>
          <w:cols w:space="708"/>
          <w:docGrid w:linePitch="360"/>
        </w:sectPr>
      </w:pPr>
      <w:bookmarkStart w:id="292" w:name="_Ref322093269"/>
    </w:p>
    <w:p w14:paraId="0EDD13CA" w14:textId="77777777" w:rsidR="00C26D99" w:rsidRDefault="00C26D99">
      <w:pPr>
        <w:pStyle w:val="SHScheduleHeading"/>
      </w:pPr>
      <w:bookmarkStart w:id="293" w:name="_NN1160"/>
      <w:bookmarkStart w:id="294" w:name="_Toc499734209"/>
      <w:bookmarkStart w:id="295" w:name="_Toc504636996"/>
      <w:bookmarkStart w:id="296" w:name="_Ref498961971"/>
      <w:bookmarkEnd w:id="293"/>
      <w:bookmarkEnd w:id="294"/>
      <w:bookmarkEnd w:id="295"/>
    </w:p>
    <w:p w14:paraId="524CF00B" w14:textId="77777777" w:rsidR="00C26D99" w:rsidRDefault="007A7116">
      <w:pPr>
        <w:pStyle w:val="SHScheduleSubHeading"/>
      </w:pPr>
      <w:bookmarkStart w:id="297" w:name="_Toc499734210"/>
      <w:bookmarkStart w:id="298" w:name="_Toc504636997"/>
      <w:bookmarkEnd w:id="296"/>
      <w:r>
        <w:t>Rent review</w:t>
      </w:r>
      <w:r>
        <w:rPr>
          <w:rStyle w:val="FootnoteReference"/>
        </w:rPr>
        <w:footnoteReference w:id="94"/>
      </w:r>
      <w:bookmarkEnd w:id="297"/>
      <w:bookmarkEnd w:id="298"/>
    </w:p>
    <w:bookmarkEnd w:id="292"/>
    <w:p w14:paraId="6CA1B0A8" w14:textId="77777777" w:rsidR="00C26D99" w:rsidRDefault="007A7116">
      <w:pPr>
        <w:pStyle w:val="SHScheduleText1"/>
        <w:keepNext/>
        <w:rPr>
          <w:b/>
        </w:rPr>
      </w:pPr>
      <w:r>
        <w:rPr>
          <w:b/>
        </w:rPr>
        <w:t>Defined terms</w:t>
      </w:r>
    </w:p>
    <w:p w14:paraId="120314FF" w14:textId="77777777" w:rsidR="00C26D99" w:rsidRDefault="007A711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B00913">
        <w:rPr>
          <w:b/>
        </w:rPr>
        <w:t>Schedule 2</w:t>
      </w:r>
      <w:r>
        <w:rPr>
          <w:b/>
        </w:rPr>
        <w:fldChar w:fldCharType="end"/>
      </w:r>
      <w:r>
        <w:t xml:space="preserve"> uses the following definitions:</w:t>
      </w:r>
    </w:p>
    <w:p w14:paraId="1B4926C6" w14:textId="77777777" w:rsidR="00C26D99" w:rsidRDefault="007A7116">
      <w:pPr>
        <w:pStyle w:val="SHNormal"/>
        <w:keepNext/>
        <w:rPr>
          <w:b/>
        </w:rPr>
      </w:pPr>
      <w:bookmarkStart w:id="299" w:name="_Ref322356733"/>
      <w:bookmarkStart w:id="300" w:name="_Ref322356576"/>
      <w:r>
        <w:rPr>
          <w:b/>
        </w:rPr>
        <w:t>“Assumptions”</w:t>
      </w:r>
    </w:p>
    <w:p w14:paraId="60612CE1" w14:textId="77777777" w:rsidR="00C26D99" w:rsidRDefault="007A7116">
      <w:pPr>
        <w:pStyle w:val="SHParagraph1"/>
      </w:pPr>
      <w:r>
        <w:t>that:</w:t>
      </w:r>
      <w:bookmarkEnd w:id="299"/>
    </w:p>
    <w:p w14:paraId="0B03A15D" w14:textId="77777777" w:rsidR="00C26D99" w:rsidRDefault="007A7116">
      <w:pPr>
        <w:pStyle w:val="SHDefinitiona"/>
        <w:numPr>
          <w:ilvl w:val="0"/>
          <w:numId w:val="28"/>
        </w:numPr>
      </w:pPr>
      <w:r>
        <w:t>if the Estate or any part of it has been damaged or destroyed, it has been reinstated before the Rent Review Date;</w:t>
      </w:r>
    </w:p>
    <w:p w14:paraId="2552164C" w14:textId="77777777" w:rsidR="00C26D99" w:rsidRDefault="007A7116">
      <w:pPr>
        <w:pStyle w:val="SHDefinitiona"/>
      </w:pPr>
      <w:r>
        <w:t>the Premises are fit for immediate occupation and use by the willing tenant;</w:t>
      </w:r>
      <w:r>
        <w:rPr>
          <w:rStyle w:val="FootnoteReference"/>
        </w:rPr>
        <w:footnoteReference w:id="95"/>
      </w:r>
    </w:p>
    <w:p w14:paraId="592E2D36" w14:textId="77777777" w:rsidR="00C26D99" w:rsidRDefault="007A7116">
      <w:pPr>
        <w:pStyle w:val="SHDefinitiona"/>
      </w:pPr>
      <w:r>
        <w:t>the Premises may lawfully be let to and used for the Permitted Use by any person throughout the term of the Hypothetical Lease;</w:t>
      </w:r>
    </w:p>
    <w:p w14:paraId="5B895505" w14:textId="77777777" w:rsidR="00C26D99" w:rsidRDefault="007A7116">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3E8F89F1" w14:textId="77777777" w:rsidR="00C26D99" w:rsidRDefault="007A7116">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23ABB653" w14:textId="77777777" w:rsidR="00C26D99" w:rsidRDefault="007A7116">
      <w:pPr>
        <w:pStyle w:val="SHDefinitiona"/>
      </w:pPr>
      <w:bookmarkStart w:id="30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6"/>
      </w:r>
      <w:bookmarkEnd w:id="301"/>
    </w:p>
    <w:p w14:paraId="0D7E447B" w14:textId="77777777" w:rsidR="00C26D99" w:rsidRDefault="007A7116">
      <w:pPr>
        <w:pStyle w:val="SHNormal"/>
        <w:keepNext/>
        <w:rPr>
          <w:b/>
        </w:rPr>
      </w:pPr>
      <w:bookmarkStart w:id="302" w:name="_Ref322356687"/>
      <w:bookmarkStart w:id="303" w:name="_Ref322356635"/>
      <w:r>
        <w:rPr>
          <w:b/>
        </w:rPr>
        <w:t>“Disregards”</w:t>
      </w:r>
    </w:p>
    <w:bookmarkEnd w:id="302"/>
    <w:p w14:paraId="4015CA3F" w14:textId="77777777" w:rsidR="00C26D99" w:rsidRDefault="007A7116">
      <w:pPr>
        <w:pStyle w:val="SHParagraph1"/>
      </w:pPr>
      <w:r>
        <w:t>Any or all of the following:</w:t>
      </w:r>
    </w:p>
    <w:p w14:paraId="1EFCA922" w14:textId="77777777" w:rsidR="00C26D99" w:rsidRDefault="007A7116">
      <w:pPr>
        <w:pStyle w:val="SHDefinitiona"/>
        <w:numPr>
          <w:ilvl w:val="0"/>
          <w:numId w:val="29"/>
        </w:numPr>
      </w:pPr>
      <w:r>
        <w:t>any effect on rent of the Tenant (and the Tenant’s predecessors in title and lawful occupiers) having been in occupation of the Premises;</w:t>
      </w:r>
    </w:p>
    <w:p w14:paraId="5DF13373" w14:textId="77777777" w:rsidR="00C26D99" w:rsidRDefault="007A7116">
      <w:pPr>
        <w:pStyle w:val="SHDefinitiona"/>
      </w:pPr>
      <w:r>
        <w:t>any goodwill accruing to the Premises because of the Tenant’s business (and that of the Tenant’s predecessors in title and lawful occupiers);</w:t>
      </w:r>
    </w:p>
    <w:p w14:paraId="094FA22A" w14:textId="77777777" w:rsidR="00C26D99" w:rsidRDefault="007A7116">
      <w:pPr>
        <w:pStyle w:val="SHDefinitiona"/>
      </w:pPr>
      <w:r>
        <w:t>any special bid that the Tenant or any other party with a special interest in the Premises might make by reason of its occupation of any other part of the Estate or any adjoining premises;</w:t>
      </w:r>
    </w:p>
    <w:p w14:paraId="4F0CE180" w14:textId="77777777" w:rsidR="00C26D99" w:rsidRDefault="007A7116">
      <w:pPr>
        <w:pStyle w:val="SHDefinitiona"/>
      </w:pPr>
      <w:r>
        <w:t>any increase in rent attributable to any improvement, including any tenant’s initial fitting-out works [and any Prior Lease Alterations</w:t>
      </w:r>
      <w:r>
        <w:rPr>
          <w:rStyle w:val="FootnoteReference"/>
        </w:rPr>
        <w:footnoteReference w:id="97"/>
      </w:r>
      <w:r>
        <w:t>], whether or not within the Premises:</w:t>
      </w:r>
    </w:p>
    <w:p w14:paraId="3C33C6D7" w14:textId="77777777" w:rsidR="00C26D99" w:rsidRDefault="007A7116">
      <w:pPr>
        <w:pStyle w:val="SHDefinitioni"/>
      </w:pPr>
      <w:r>
        <w:t>carried out by and at the cost of the Tenant or the Tenant’s predecessors in title or lawful occupiers before or during the Term;</w:t>
      </w:r>
    </w:p>
    <w:p w14:paraId="295FE9B1" w14:textId="77777777" w:rsidR="00C26D99" w:rsidRDefault="007A7116">
      <w:pPr>
        <w:pStyle w:val="SHDefinitioni"/>
      </w:pPr>
      <w:r>
        <w:t>carried out with the written consent, where required, of the Landlord or the Landlord’s predecessors in title; and</w:t>
      </w:r>
    </w:p>
    <w:p w14:paraId="5F94FEFE" w14:textId="77777777" w:rsidR="00C26D99" w:rsidRDefault="007A7116">
      <w:pPr>
        <w:pStyle w:val="SHDefinitioni"/>
      </w:pPr>
      <w:r>
        <w:t xml:space="preserve">not carried out pursuant to an obligation to the Landlord or the Landlord’s predecessors in title (but any obligations relating to the method or timing of works </w:t>
      </w:r>
      <w:r>
        <w:lastRenderedPageBreak/>
        <w:t xml:space="preserve">in any document giving consent will not be treated as an obligation for these purposes); </w:t>
      </w:r>
    </w:p>
    <w:p w14:paraId="7207525A" w14:textId="77777777" w:rsidR="00C26D99" w:rsidRDefault="007A7116">
      <w:pPr>
        <w:pStyle w:val="SHDefinitiona"/>
      </w:pPr>
      <w:r>
        <w:t>any reduction in rent attributable to works that have been carried out by the Tenant (or the Tenant’s predecessors in title or lawful occupiers); [and]</w:t>
      </w:r>
    </w:p>
    <w:p w14:paraId="1DEF3F1C" w14:textId="77777777" w:rsidR="00C26D99" w:rsidRDefault="007A7116">
      <w:pPr>
        <w:pStyle w:val="SHDefinitiona"/>
      </w:pPr>
      <w:r>
        <w:t>any reduction in rent attributable to any temporary works, operations or other activities on any adjoining premises[.][; and]</w:t>
      </w:r>
    </w:p>
    <w:p w14:paraId="7E54C4BF" w14:textId="77777777" w:rsidR="00C26D99" w:rsidRDefault="007A7116">
      <w:pPr>
        <w:pStyle w:val="SHDefinitiona"/>
      </w:pPr>
      <w:r>
        <w:t>[</w:t>
      </w:r>
      <w:bookmarkStart w:id="304"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8"/>
      </w:r>
      <w:bookmarkEnd w:id="304"/>
      <w:r>
        <w:t>]</w:t>
      </w:r>
    </w:p>
    <w:p w14:paraId="150CE0B4" w14:textId="77777777" w:rsidR="00C26D99" w:rsidRDefault="007A7116">
      <w:pPr>
        <w:pStyle w:val="SHNormal"/>
        <w:keepNext/>
        <w:rPr>
          <w:b/>
        </w:rPr>
      </w:pPr>
      <w:r>
        <w:rPr>
          <w:b/>
        </w:rPr>
        <w:t>“Hypothetical Lease”</w:t>
      </w:r>
    </w:p>
    <w:p w14:paraId="2A15230C" w14:textId="77777777" w:rsidR="00C26D99" w:rsidRDefault="007A7116">
      <w:pPr>
        <w:pStyle w:val="SHParagraph1"/>
      </w:pPr>
      <w:r>
        <w:t>a lease:</w:t>
      </w:r>
      <w:bookmarkEnd w:id="303"/>
    </w:p>
    <w:p w14:paraId="07EE4C0B" w14:textId="77777777" w:rsidR="00C26D99" w:rsidRDefault="007A7116">
      <w:pPr>
        <w:pStyle w:val="SHDefinitiona"/>
        <w:numPr>
          <w:ilvl w:val="0"/>
          <w:numId w:val="30"/>
        </w:numPr>
      </w:pPr>
      <w:r>
        <w:t>of the whole of the Premises;</w:t>
      </w:r>
    </w:p>
    <w:p w14:paraId="5BE7FCD0" w14:textId="77777777" w:rsidR="00C26D99" w:rsidRDefault="007A711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B00913">
        <w:rPr>
          <w:b/>
        </w:rPr>
        <w:t>Schedule 2</w:t>
      </w:r>
      <w:r>
        <w:rPr>
          <w:b/>
        </w:rPr>
        <w:fldChar w:fldCharType="end"/>
      </w:r>
      <w:r>
        <w:t>) except for:</w:t>
      </w:r>
    </w:p>
    <w:p w14:paraId="6DDAA7F4" w14:textId="77777777" w:rsidR="00C26D99" w:rsidRDefault="007A7116">
      <w:pPr>
        <w:pStyle w:val="SHDefinitioni"/>
      </w:pPr>
      <w:r>
        <w:t>the amount of Main Rent reserved immediately before the Rent Review Date;</w:t>
      </w:r>
    </w:p>
    <w:p w14:paraId="786A2729" w14:textId="77777777" w:rsidR="00C26D99" w:rsidRDefault="007A7116">
      <w:pPr>
        <w:pStyle w:val="SHDefinitioni"/>
      </w:pPr>
      <w:r>
        <w:t>any rent free period, rent concession or any other inducement received by the Tenant in relation to the grant of this Lease;</w:t>
      </w:r>
    </w:p>
    <w:p w14:paraId="1B6D42E9" w14:textId="77777777" w:rsidR="00C26D99" w:rsidRDefault="007A711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w:t>
      </w:r>
      <w:r>
        <w:rPr>
          <w:rStyle w:val="FootnoteReference"/>
        </w:rPr>
        <w:footnoteReference w:id="99"/>
      </w:r>
      <w:r>
        <w:t xml:space="preserve"> [and]</w:t>
      </w:r>
    </w:p>
    <w:p w14:paraId="49ACB797" w14:textId="77777777" w:rsidR="00C26D99" w:rsidRDefault="007A7116">
      <w:pPr>
        <w:pStyle w:val="SHDefinitioni"/>
      </w:pPr>
      <w:r>
        <w:t>[ANY OTHER SPECIFIC EXCLUSIONS]</w:t>
      </w:r>
    </w:p>
    <w:p w14:paraId="020BF89F" w14:textId="77777777" w:rsidR="00C26D99" w:rsidRDefault="007A7116">
      <w:pPr>
        <w:pStyle w:val="SHDefinitiona"/>
      </w:pPr>
      <w:r>
        <w:t>by a willing landlord to a willing tenant;</w:t>
      </w:r>
    </w:p>
    <w:p w14:paraId="204D9A4B" w14:textId="77777777" w:rsidR="00C26D99" w:rsidRDefault="007A7116">
      <w:pPr>
        <w:pStyle w:val="SHDefinitiona"/>
      </w:pPr>
      <w:r>
        <w:t>with vacant possession;</w:t>
      </w:r>
    </w:p>
    <w:p w14:paraId="5C25015E" w14:textId="77777777" w:rsidR="00C26D99" w:rsidRDefault="007A7116">
      <w:pPr>
        <w:pStyle w:val="SHDefinitiona"/>
      </w:pPr>
      <w:r>
        <w:t>without any premium payable by or (subject to paragraph </w:t>
      </w:r>
      <w:r>
        <w:fldChar w:fldCharType="begin"/>
      </w:r>
      <w:r>
        <w:instrText xml:space="preserve"> REF _Ref386462748 \r \h  \* MERGEFORMAT </w:instrText>
      </w:r>
      <w:r>
        <w:fldChar w:fldCharType="separate"/>
      </w:r>
      <w:r w:rsidR="00B00913" w:rsidRPr="00B00913">
        <w:rPr>
          <w:b/>
          <w:bCs/>
        </w:rPr>
        <w:t>(f)</w:t>
      </w:r>
      <w:r>
        <w:fldChar w:fldCharType="end"/>
      </w:r>
      <w:r>
        <w:t xml:space="preserve"> of the definition of “Assumptions”) to the willing tenant;</w:t>
      </w:r>
    </w:p>
    <w:p w14:paraId="12B266FE" w14:textId="77777777" w:rsidR="00C26D99" w:rsidRDefault="007A7116">
      <w:pPr>
        <w:pStyle w:val="SHDefinitiona"/>
      </w:pPr>
      <w:r>
        <w:t>for a term of [LENGTH] years starting on the Rent Review Date; [and]</w:t>
      </w:r>
    </w:p>
    <w:p w14:paraId="6125CAB4" w14:textId="77777777" w:rsidR="00C26D99" w:rsidRDefault="007A7116">
      <w:pPr>
        <w:pStyle w:val="SHDefinitiona"/>
      </w:pPr>
      <w:r>
        <w:t>with rent review dates every [five] years[.][; and]</w:t>
      </w:r>
    </w:p>
    <w:p w14:paraId="01DE5095" w14:textId="77777777" w:rsidR="00C26D99" w:rsidRDefault="007A7116">
      <w:pPr>
        <w:pStyle w:val="SHDefinitiona"/>
      </w:pPr>
      <w:bookmarkStart w:id="305" w:name="_Ref499018643"/>
      <w:r>
        <w:t>[with a right for the tenant to bring the Hypothetical Lease to an end on [or at any time after] the [NUMBER] anniversary of the date on which the term starts.]</w:t>
      </w:r>
      <w:r>
        <w:rPr>
          <w:rStyle w:val="FootnoteReference"/>
        </w:rPr>
        <w:footnoteReference w:id="100"/>
      </w:r>
      <w:bookmarkEnd w:id="305"/>
    </w:p>
    <w:p w14:paraId="48C61AE7" w14:textId="77777777" w:rsidR="00C26D99" w:rsidRDefault="007A7116">
      <w:pPr>
        <w:pStyle w:val="SHNormal"/>
        <w:keepNext/>
        <w:rPr>
          <w:b/>
        </w:rPr>
      </w:pPr>
      <w:r>
        <w:rPr>
          <w:b/>
        </w:rPr>
        <w:t>“Market Rent”</w:t>
      </w:r>
    </w:p>
    <w:bookmarkEnd w:id="300"/>
    <w:p w14:paraId="7302E14A" w14:textId="77777777" w:rsidR="00C26D99" w:rsidRDefault="007A711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1"/>
      </w:r>
    </w:p>
    <w:p w14:paraId="5089CEC4" w14:textId="77777777" w:rsidR="00C26D99" w:rsidRDefault="007A7116">
      <w:pPr>
        <w:pStyle w:val="SHScheduleText1"/>
        <w:keepNext/>
        <w:rPr>
          <w:b/>
        </w:rPr>
      </w:pPr>
      <w:r>
        <w:rPr>
          <w:b/>
        </w:rPr>
        <w:t>Rent review</w:t>
      </w:r>
    </w:p>
    <w:p w14:paraId="51CE0AD8" w14:textId="77777777" w:rsidR="00C26D99" w:rsidRDefault="007A7116">
      <w:pPr>
        <w:pStyle w:val="SHScheduleText2"/>
      </w:pPr>
      <w:r>
        <w:t>On the Rent Review Date the Main Rent is to be reviewed to the higher of;</w:t>
      </w:r>
    </w:p>
    <w:p w14:paraId="6882F1E8" w14:textId="77777777" w:rsidR="00C26D99" w:rsidRDefault="007A7116">
      <w:pPr>
        <w:pStyle w:val="SHScheduleText3"/>
      </w:pPr>
      <w:r>
        <w:t>the Main Rent reserved immediately before the Rent Review Date; and</w:t>
      </w:r>
    </w:p>
    <w:p w14:paraId="028751A3" w14:textId="77777777" w:rsidR="00C26D99" w:rsidRDefault="007A7116">
      <w:pPr>
        <w:pStyle w:val="SHScheduleText3"/>
      </w:pPr>
      <w:r>
        <w:t>the Market Rent.</w:t>
      </w:r>
    </w:p>
    <w:p w14:paraId="1C539376" w14:textId="77777777" w:rsidR="00C26D99" w:rsidRDefault="007A7116">
      <w:pPr>
        <w:pStyle w:val="SHScheduleText2"/>
      </w:pPr>
      <w:r>
        <w:t>The reviewed Main Rent will be payable from and including the Rent Review Date.</w:t>
      </w:r>
    </w:p>
    <w:p w14:paraId="4D4CE704" w14:textId="77777777" w:rsidR="00C26D99" w:rsidRDefault="007A7116">
      <w:pPr>
        <w:pStyle w:val="SHScheduleText1"/>
        <w:keepNext/>
        <w:rPr>
          <w:b/>
        </w:rPr>
      </w:pPr>
      <w:bookmarkStart w:id="306" w:name="_Ref499733874"/>
      <w:r>
        <w:rPr>
          <w:b/>
        </w:rPr>
        <w:lastRenderedPageBreak/>
        <w:t>Dispute resolution</w:t>
      </w:r>
      <w:bookmarkEnd w:id="306"/>
    </w:p>
    <w:p w14:paraId="1A476A6F" w14:textId="77777777" w:rsidR="00C26D99" w:rsidRDefault="007A711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2"/>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40CADFF8" w14:textId="77777777" w:rsidR="00C26D99" w:rsidRDefault="007A7116">
      <w:pPr>
        <w:pStyle w:val="SHScheduleText3"/>
      </w:pPr>
      <w:r>
        <w:t>[invite the Landlord and the Tenant to submit to him a proposal for the Market Rent with any relevant supporting documentation;</w:t>
      </w:r>
    </w:p>
    <w:p w14:paraId="41FEF70C" w14:textId="77777777" w:rsidR="00C26D99" w:rsidRDefault="007A7116">
      <w:pPr>
        <w:pStyle w:val="SHScheduleText3"/>
      </w:pPr>
      <w:r>
        <w:t>give the Landlord and the Tenant an opportunity to make counter submissions;</w:t>
      </w:r>
    </w:p>
    <w:p w14:paraId="6D586BE9" w14:textId="77777777" w:rsidR="00C26D99" w:rsidRDefault="007A7116">
      <w:pPr>
        <w:pStyle w:val="SHScheduleText3"/>
      </w:pPr>
      <w:r>
        <w:t>give written reasons for his decisions, which will be binding on the parties; and</w:t>
      </w:r>
    </w:p>
    <w:p w14:paraId="7430C0B4" w14:textId="77777777" w:rsidR="00C26D99" w:rsidRDefault="007A7116">
      <w:pPr>
        <w:pStyle w:val="SHScheduleText3"/>
      </w:pPr>
      <w:r>
        <w:t>be paid by the Landlord and the Tenant in the shares and in the manner that he decides (or failing a decision, in equal shares).]</w:t>
      </w:r>
    </w:p>
    <w:p w14:paraId="0D5DAB5C" w14:textId="77777777" w:rsidR="00C26D99" w:rsidRDefault="007A7116">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D83A689" w14:textId="77777777" w:rsidR="00C26D99" w:rsidRDefault="007A7116">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B00913">
        <w:rPr>
          <w:b/>
        </w:rPr>
        <w:t>3</w:t>
      </w:r>
      <w:r>
        <w:fldChar w:fldCharType="end"/>
      </w:r>
      <w:r>
        <w:t>.</w:t>
      </w:r>
    </w:p>
    <w:p w14:paraId="1E98C5DD" w14:textId="77777777" w:rsidR="00C26D99" w:rsidRDefault="007A7116">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65EB7EEF" w14:textId="77777777" w:rsidR="00C26D99" w:rsidRDefault="007A7116">
      <w:pPr>
        <w:pStyle w:val="SHScheduleText1"/>
        <w:keepNext/>
        <w:rPr>
          <w:b/>
        </w:rPr>
      </w:pPr>
      <w:bookmarkStart w:id="307" w:name="_Ref384802712"/>
      <w:r>
        <w:rPr>
          <w:b/>
        </w:rPr>
        <w:t>Consequences of delay in agreeing the revised rent</w:t>
      </w:r>
      <w:bookmarkEnd w:id="307"/>
    </w:p>
    <w:p w14:paraId="167173E3" w14:textId="77777777" w:rsidR="00C26D99" w:rsidRDefault="007A7116">
      <w:pPr>
        <w:pStyle w:val="SHScheduleText2"/>
      </w:pPr>
      <w:r>
        <w:t>If, by the Rent Review Date, the reviewed Main Rent has not been ascertained, then:</w:t>
      </w:r>
    </w:p>
    <w:p w14:paraId="197795DF" w14:textId="77777777" w:rsidR="00C26D99" w:rsidRDefault="007A7116">
      <w:pPr>
        <w:pStyle w:val="SHScheduleText3"/>
      </w:pPr>
      <w:r>
        <w:t>the Main Rent reserved under this Lease immediately before the Rent Review Date will continue to be payable until the reviewed Main Rent has been ascertained;</w:t>
      </w:r>
    </w:p>
    <w:p w14:paraId="1BBD4DA7" w14:textId="77777777" w:rsidR="00C26D99" w:rsidRDefault="007A7116">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858B7A4" w14:textId="77777777" w:rsidR="00C26D99" w:rsidRDefault="007A711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0E89DC5B" w14:textId="77777777" w:rsidR="00C26D99" w:rsidRDefault="007A7116">
      <w:pPr>
        <w:pStyle w:val="SHScheduleText1"/>
        <w:keepNext/>
        <w:rPr>
          <w:b/>
        </w:rPr>
      </w:pPr>
      <w:r>
        <w:rPr>
          <w:b/>
        </w:rPr>
        <w:t>Rent review memorandum</w:t>
      </w:r>
    </w:p>
    <w:p w14:paraId="59D7575D" w14:textId="77777777" w:rsidR="00C26D99" w:rsidRDefault="007A7116">
      <w:pPr>
        <w:pStyle w:val="SHParagraph1"/>
      </w:pPr>
      <w:r>
        <w:t>When the Market Rent has been ascertained, a memorandum recording the Main Rent reserved on review must be entered into.  The Landlord and the Tenant will each bear their own costs in relation to that memorandum.</w:t>
      </w:r>
    </w:p>
    <w:p w14:paraId="353F6F7D" w14:textId="77777777" w:rsidR="00C26D99" w:rsidRDefault="007A7116">
      <w:pPr>
        <w:pStyle w:val="SHScheduleText1"/>
        <w:keepNext/>
        <w:rPr>
          <w:b/>
        </w:rPr>
      </w:pPr>
      <w:r>
        <w:rPr>
          <w:b/>
        </w:rPr>
        <w:t>Time not of the essence</w:t>
      </w:r>
    </w:p>
    <w:p w14:paraId="5DA4ED0B" w14:textId="77777777" w:rsidR="00C26D99" w:rsidRDefault="007A711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B00913">
        <w:rPr>
          <w:b/>
        </w:rPr>
        <w:t>Schedule 2</w:t>
      </w:r>
      <w:r>
        <w:rPr>
          <w:b/>
        </w:rPr>
        <w:fldChar w:fldCharType="end"/>
      </w:r>
      <w:r>
        <w:t xml:space="preserve"> time is not of the essence.</w:t>
      </w:r>
      <w:r>
        <w:rPr>
          <w:rStyle w:val="FootnoteReference"/>
        </w:rPr>
        <w:footnoteReference w:id="103"/>
      </w:r>
    </w:p>
    <w:p w14:paraId="1B26A8A6" w14:textId="77777777" w:rsidR="00C26D99" w:rsidRDefault="00C26D99">
      <w:pPr>
        <w:pStyle w:val="SHNormal"/>
        <w:sectPr w:rsidR="00C26D99">
          <w:pgSz w:w="11907" w:h="16840" w:code="9"/>
          <w:pgMar w:top="1134" w:right="1134" w:bottom="1134" w:left="1134" w:header="567" w:footer="567" w:gutter="0"/>
          <w:cols w:space="708"/>
          <w:docGrid w:linePitch="360"/>
        </w:sectPr>
      </w:pPr>
      <w:bookmarkStart w:id="308" w:name="_Ref322092230"/>
    </w:p>
    <w:p w14:paraId="3520A021" w14:textId="77777777" w:rsidR="00C26D99" w:rsidRDefault="00C26D99">
      <w:pPr>
        <w:pStyle w:val="SHScheduleHeading"/>
      </w:pPr>
      <w:bookmarkStart w:id="309" w:name="_NN1161"/>
      <w:bookmarkStart w:id="310" w:name="_Toc499734211"/>
      <w:bookmarkStart w:id="311" w:name="_Toc504636998"/>
      <w:bookmarkStart w:id="312" w:name="_Ref498960142"/>
      <w:bookmarkEnd w:id="309"/>
      <w:bookmarkEnd w:id="310"/>
      <w:bookmarkEnd w:id="311"/>
    </w:p>
    <w:p w14:paraId="3FABD1D4" w14:textId="77777777" w:rsidR="00C26D99" w:rsidRDefault="007A7116">
      <w:pPr>
        <w:pStyle w:val="SHScheduleSubHeading"/>
      </w:pPr>
      <w:bookmarkStart w:id="313" w:name="_Toc499734212"/>
      <w:bookmarkStart w:id="314" w:name="_Toc504636999"/>
      <w:bookmarkEnd w:id="312"/>
      <w:r>
        <w:t>Services and Service Charge</w:t>
      </w:r>
      <w:r>
        <w:rPr>
          <w:rStyle w:val="FootnoteReference"/>
        </w:rPr>
        <w:footnoteReference w:id="104"/>
      </w:r>
      <w:bookmarkEnd w:id="313"/>
      <w:bookmarkEnd w:id="314"/>
    </w:p>
    <w:p w14:paraId="3D9D8290" w14:textId="77777777" w:rsidR="00C26D99" w:rsidRDefault="007A7116">
      <w:pPr>
        <w:pStyle w:val="SHPart"/>
        <w:keepNext/>
      </w:pPr>
      <w:bookmarkStart w:id="315" w:name="_Ref322094731"/>
      <w:bookmarkEnd w:id="308"/>
      <w:r>
        <w:t xml:space="preserve"> </w:t>
      </w:r>
      <w:bookmarkStart w:id="316" w:name="_Ref498961376"/>
      <w:bookmarkStart w:id="317" w:name="_Toc499734213"/>
      <w:bookmarkStart w:id="318" w:name="_Toc504637000"/>
      <w:r>
        <w:t>Administrative provisions</w:t>
      </w:r>
      <w:bookmarkStart w:id="319" w:name="_NN1162"/>
      <w:bookmarkEnd w:id="315"/>
      <w:bookmarkEnd w:id="316"/>
      <w:bookmarkEnd w:id="317"/>
      <w:bookmarkEnd w:id="319"/>
      <w:bookmarkEnd w:id="318"/>
    </w:p>
    <w:p w14:paraId="5EA6B244" w14:textId="77777777" w:rsidR="00C26D99" w:rsidRDefault="007A7116">
      <w:pPr>
        <w:pStyle w:val="SHScheduleText1"/>
        <w:keepNext/>
        <w:rPr>
          <w:b/>
        </w:rPr>
      </w:pPr>
      <w:r>
        <w:rPr>
          <w:b/>
        </w:rPr>
        <w:t>Accounting Period</w:t>
      </w:r>
    </w:p>
    <w:p w14:paraId="3C11C062" w14:textId="77777777" w:rsidR="00C26D99" w:rsidRDefault="007A7116">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100E35BD" w14:textId="77777777" w:rsidR="00C26D99" w:rsidRDefault="007A7116">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0C3047BD" w14:textId="77777777" w:rsidR="00C26D99" w:rsidRDefault="007A7116">
      <w:pPr>
        <w:pStyle w:val="SHScheduleText1"/>
        <w:keepNext/>
        <w:rPr>
          <w:b/>
        </w:rPr>
      </w:pPr>
      <w:bookmarkStart w:id="320" w:name="_Ref322096962"/>
      <w:r>
        <w:rPr>
          <w:b/>
        </w:rPr>
        <w:t>Service charge statements</w:t>
      </w:r>
    </w:p>
    <w:p w14:paraId="333CDA5A" w14:textId="77777777" w:rsidR="00C26D99" w:rsidRDefault="007A7116">
      <w:pPr>
        <w:pStyle w:val="SHScheduleText2"/>
      </w:pPr>
      <w:bookmarkStart w:id="321" w:name="_Ref355787290"/>
      <w:r>
        <w:t xml:space="preserve">After the end of each Accounting Period, the Landlord will supply the Tenant with a statement (the </w:t>
      </w:r>
      <w:r>
        <w:rPr>
          <w:b/>
          <w:bCs/>
        </w:rPr>
        <w:t>“Service Charge Statement”</w:t>
      </w:r>
      <w:r>
        <w:t>) for that Accounting Period of the:</w:t>
      </w:r>
      <w:bookmarkEnd w:id="320"/>
      <w:bookmarkEnd w:id="321"/>
    </w:p>
    <w:p w14:paraId="40918D7B" w14:textId="77777777" w:rsidR="00C26D99" w:rsidRDefault="007A7116">
      <w:pPr>
        <w:pStyle w:val="SHScheduleText3"/>
      </w:pPr>
      <w:r>
        <w:t>Service Costs; [and]</w:t>
      </w:r>
    </w:p>
    <w:p w14:paraId="2AED78E8" w14:textId="77777777" w:rsidR="00C26D99" w:rsidRDefault="007A7116">
      <w:pPr>
        <w:pStyle w:val="SHScheduleText3"/>
      </w:pPr>
      <w:r>
        <w:t>[Estate Contribution; and]</w:t>
      </w:r>
    </w:p>
    <w:p w14:paraId="73443239" w14:textId="77777777" w:rsidR="00C26D99" w:rsidRDefault="007A7116">
      <w:pPr>
        <w:pStyle w:val="SHScheduleText3"/>
      </w:pPr>
      <w:r>
        <w:t>Service Charge payable.</w:t>
      </w:r>
      <w:r>
        <w:rPr>
          <w:rStyle w:val="FootnoteReference"/>
        </w:rPr>
        <w:footnoteReference w:id="105"/>
      </w:r>
    </w:p>
    <w:p w14:paraId="1A479BA9" w14:textId="77777777" w:rsidR="00C26D99" w:rsidRDefault="007A7116">
      <w:pPr>
        <w:pStyle w:val="SHScheduleText2"/>
      </w:pPr>
      <w:r>
        <w:t>The Landlord must take reasonable steps to supply the Service Charge Statement within four months after the end of each Accounting Period.</w:t>
      </w:r>
    </w:p>
    <w:p w14:paraId="482B6C0D" w14:textId="77777777" w:rsidR="00C26D99" w:rsidRDefault="007A7116">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44DCF767" w14:textId="77777777" w:rsidR="00C26D99" w:rsidRDefault="007A7116">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6C0C0B99" w14:textId="77777777" w:rsidR="00C26D99" w:rsidRDefault="007A7116">
      <w:pPr>
        <w:pStyle w:val="SHScheduleText1"/>
        <w:keepNext/>
        <w:rPr>
          <w:b/>
        </w:rPr>
      </w:pPr>
      <w:bookmarkStart w:id="322" w:name="_Ref322097038"/>
      <w:r>
        <w:rPr>
          <w:b/>
        </w:rPr>
        <w:t>On-account payments of service charge</w:t>
      </w:r>
    </w:p>
    <w:p w14:paraId="2525DCFA" w14:textId="77777777" w:rsidR="00C26D99" w:rsidRDefault="007A7116">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389B27FB" w14:textId="77777777" w:rsidR="00C26D99" w:rsidRDefault="007A711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2"/>
    </w:p>
    <w:p w14:paraId="335994C3" w14:textId="77777777" w:rsidR="00C26D99" w:rsidRDefault="007A7116">
      <w:pPr>
        <w:pStyle w:val="SHScheduleText1"/>
        <w:keepNext/>
        <w:rPr>
          <w:b/>
        </w:rPr>
      </w:pPr>
      <w:bookmarkStart w:id="323" w:name="_Ref322096694"/>
      <w:r>
        <w:rPr>
          <w:b/>
        </w:rPr>
        <w:t>Balancing payments of service charge</w:t>
      </w:r>
    </w:p>
    <w:p w14:paraId="0EACC8BF" w14:textId="77777777" w:rsidR="00C26D99" w:rsidRDefault="007A7116">
      <w:pPr>
        <w:pStyle w:val="SHScheduleText2"/>
      </w:pPr>
      <w:r>
        <w:t>When the Service Charge for each Accounting Period has been calculated:</w:t>
      </w:r>
      <w:bookmarkEnd w:id="323"/>
    </w:p>
    <w:p w14:paraId="159DFAF1" w14:textId="77777777" w:rsidR="00C26D99" w:rsidRDefault="007A7116">
      <w:pPr>
        <w:pStyle w:val="SHScheduleText3"/>
      </w:pPr>
      <w:r>
        <w:t>the Tenant must pay any amount due from it on demand; and</w:t>
      </w:r>
      <w:r>
        <w:rPr>
          <w:rStyle w:val="FootnoteReference"/>
        </w:rPr>
        <w:footnoteReference w:id="106"/>
      </w:r>
    </w:p>
    <w:p w14:paraId="68B0A1D3" w14:textId="77777777" w:rsidR="00C26D99" w:rsidRDefault="007A7116">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B00913">
        <w:rPr>
          <w:b/>
        </w:rPr>
        <w:t>3</w:t>
      </w:r>
      <w:r>
        <w:rPr>
          <w:b/>
        </w:rPr>
        <w:fldChar w:fldCharType="end"/>
      </w:r>
      <w:r>
        <w:t>.  Any amount owing at the End Date must be repaid to the Tenant within one month of its calculation.</w:t>
      </w:r>
    </w:p>
    <w:p w14:paraId="5B3D1748" w14:textId="77777777" w:rsidR="00C26D99" w:rsidRDefault="007A7116">
      <w:pPr>
        <w:pStyle w:val="SHScheduleText2"/>
      </w:pPr>
      <w:r>
        <w:t>The End Date will not affect the Tenant’s obligation to pay or the Landlord’s right to recover Service Charge after the End Date where this has not been calculated and demanded before the End Date.</w:t>
      </w:r>
    </w:p>
    <w:p w14:paraId="51B31A1E" w14:textId="77777777" w:rsidR="00C26D99" w:rsidRDefault="007A7116">
      <w:pPr>
        <w:pStyle w:val="SHScheduleText1"/>
        <w:keepNext/>
        <w:rPr>
          <w:b/>
        </w:rPr>
      </w:pPr>
      <w:r>
        <w:rPr>
          <w:b/>
        </w:rPr>
        <w:lastRenderedPageBreak/>
        <w:t>Service charge exclusions</w:t>
      </w:r>
    </w:p>
    <w:p w14:paraId="5EFDDF7E" w14:textId="77777777" w:rsidR="00C26D99" w:rsidRDefault="007A711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B00913">
        <w:rPr>
          <w:b/>
        </w:rPr>
        <w:t>Part 4</w:t>
      </w:r>
      <w:r>
        <w:rPr>
          <w:b/>
        </w:rPr>
        <w:fldChar w:fldCharType="end"/>
      </w:r>
      <w:r>
        <w:t xml:space="preserve"> of this Schedule in the Service Costs.</w:t>
      </w:r>
      <w:r>
        <w:rPr>
          <w:rStyle w:val="FootnoteReference"/>
        </w:rPr>
        <w:footnoteReference w:id="107"/>
      </w:r>
    </w:p>
    <w:p w14:paraId="4C73C282" w14:textId="77777777" w:rsidR="00C26D99" w:rsidRDefault="007A7116">
      <w:pPr>
        <w:pStyle w:val="SHScheduleText1"/>
        <w:keepNext/>
        <w:rPr>
          <w:b/>
        </w:rPr>
      </w:pPr>
      <w:r>
        <w:rPr>
          <w:b/>
        </w:rPr>
        <w:t>Service charge disputes</w:t>
      </w:r>
    </w:p>
    <w:p w14:paraId="0FF9D7FC" w14:textId="77777777" w:rsidR="00C26D99" w:rsidRDefault="007A7116">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8"/>
      </w:r>
    </w:p>
    <w:p w14:paraId="7EDFA174" w14:textId="77777777" w:rsidR="00C26D99" w:rsidRDefault="007A7116">
      <w:pPr>
        <w:pStyle w:val="SHScheduleText1"/>
        <w:keepNext/>
      </w:pPr>
      <w:bookmarkStart w:id="324" w:name="_Ref355786017"/>
      <w:bookmarkStart w:id="325" w:name="_Ref498961366"/>
      <w:r>
        <w:rPr>
          <w:b/>
        </w:rPr>
        <w:t>Variation in the proportion of the service charge payable</w:t>
      </w:r>
      <w:bookmarkEnd w:id="324"/>
      <w:r>
        <w:rPr>
          <w:rStyle w:val="FootnoteReference"/>
        </w:rPr>
        <w:footnoteReference w:id="109"/>
      </w:r>
      <w:bookmarkEnd w:id="325"/>
    </w:p>
    <w:p w14:paraId="6441E735" w14:textId="77777777" w:rsidR="00C26D99" w:rsidRDefault="007A7116">
      <w:pPr>
        <w:pStyle w:val="SHScheduleText2"/>
      </w:pPr>
      <w:bookmarkStart w:id="326"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B00913">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26"/>
    </w:p>
    <w:p w14:paraId="4F4FD710" w14:textId="77777777" w:rsidR="00C26D99" w:rsidRDefault="007A7116">
      <w:pPr>
        <w:pStyle w:val="SHScheduleText2"/>
      </w:pPr>
      <w:bookmarkStart w:id="327" w:name="_Ref358197972"/>
      <w:r>
        <w:t>If there is any change in the extent of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27"/>
    </w:p>
    <w:p w14:paraId="44FA4F7D" w14:textId="77777777" w:rsidR="00C26D99" w:rsidRDefault="007A7116">
      <w:pPr>
        <w:pStyle w:val="SHScheduleText2"/>
      </w:pPr>
      <w:r>
        <w:t>The [Tenant’s Proportion][Service Charge] must not be increased by reason only that any Lettable Units:</w:t>
      </w:r>
    </w:p>
    <w:p w14:paraId="51C83D9C" w14:textId="77777777" w:rsidR="00C26D99" w:rsidRDefault="007A7116">
      <w:pPr>
        <w:pStyle w:val="SHScheduleText3"/>
      </w:pPr>
      <w:r>
        <w:t>remain unlet;</w:t>
      </w:r>
    </w:p>
    <w:p w14:paraId="09F0634A" w14:textId="77777777" w:rsidR="00C26D99" w:rsidRDefault="007A7116">
      <w:pPr>
        <w:pStyle w:val="SHScheduleText3"/>
      </w:pPr>
      <w:r>
        <w:t>are let on terms that do not require the tenant or other occupier to pay a service charge; or</w:t>
      </w:r>
    </w:p>
    <w:p w14:paraId="661DCAA6" w14:textId="77777777" w:rsidR="00C26D99" w:rsidRDefault="007A7116">
      <w:pPr>
        <w:pStyle w:val="SHScheduleText3"/>
      </w:pPr>
      <w:r>
        <w:t>are let on terms that cap the liability of any tenant or other occupier for service charge.</w:t>
      </w:r>
    </w:p>
    <w:p w14:paraId="1FF4280F" w14:textId="77777777" w:rsidR="00C26D99" w:rsidRDefault="007A7116">
      <w:pPr>
        <w:pStyle w:val="SHPart"/>
        <w:keepNext/>
      </w:pPr>
      <w:bookmarkStart w:id="328" w:name="_Ref383431198"/>
      <w:r>
        <w:t xml:space="preserve"> </w:t>
      </w:r>
      <w:bookmarkStart w:id="329" w:name="_Ref498962904"/>
      <w:bookmarkStart w:id="330" w:name="_Toc499734214"/>
      <w:bookmarkStart w:id="331" w:name="_Toc504637001"/>
      <w:r>
        <w:t>Landlord's obligations</w:t>
      </w:r>
      <w:bookmarkStart w:id="332" w:name="_NN1163"/>
      <w:bookmarkEnd w:id="328"/>
      <w:bookmarkEnd w:id="329"/>
      <w:bookmarkEnd w:id="330"/>
      <w:bookmarkEnd w:id="332"/>
      <w:bookmarkEnd w:id="331"/>
    </w:p>
    <w:p w14:paraId="74B1948C" w14:textId="77777777" w:rsidR="00C26D99" w:rsidRDefault="007A7116">
      <w:pPr>
        <w:pStyle w:val="SHScheduleText1"/>
        <w:keepNext/>
        <w:numPr>
          <w:ilvl w:val="2"/>
          <w:numId w:val="31"/>
        </w:numPr>
        <w:rPr>
          <w:b/>
        </w:rPr>
      </w:pPr>
      <w:r>
        <w:rPr>
          <w:b/>
        </w:rPr>
        <w:t>Provision of services</w:t>
      </w:r>
    </w:p>
    <w:p w14:paraId="5B9CBB8A" w14:textId="77777777" w:rsidR="00C26D99" w:rsidRDefault="007A7116">
      <w:pPr>
        <w:pStyle w:val="SHScheduleText2"/>
      </w:pPr>
      <w:r>
        <w:t>The Landlord, acting reasonably and in the interests of good estate management:</w:t>
      </w:r>
      <w:r>
        <w:rPr>
          <w:rStyle w:val="FootnoteReference"/>
        </w:rPr>
        <w:footnoteReference w:id="110"/>
      </w:r>
    </w:p>
    <w:p w14:paraId="26D38091" w14:textId="77777777" w:rsidR="00C26D99" w:rsidRDefault="007A7116">
      <w:pPr>
        <w:pStyle w:val="SHScheduleText3"/>
      </w:pPr>
      <w:r>
        <w:t>[must supply the Services in an efficient manner at all appropriate times; and</w:t>
      </w:r>
      <w:r>
        <w:rPr>
          <w:rStyle w:val="FootnoteReference"/>
        </w:rPr>
        <w:footnoteReference w:id="111"/>
      </w:r>
    </w:p>
    <w:p w14:paraId="1AF7EF94" w14:textId="77777777" w:rsidR="00C26D99" w:rsidRDefault="007A7116">
      <w:pPr>
        <w:pStyle w:val="SHScheduleText3"/>
      </w:pPr>
      <w:r>
        <w:t>may vary, reduce or extend those Services.]</w:t>
      </w:r>
    </w:p>
    <w:p w14:paraId="34AEBD62" w14:textId="77777777" w:rsidR="00C26D99" w:rsidRDefault="007A7116">
      <w:pPr>
        <w:pStyle w:val="SHParagraph2"/>
      </w:pPr>
      <w:r>
        <w:rPr>
          <w:b/>
          <w:bCs/>
        </w:rPr>
        <w:t>OR</w:t>
      </w:r>
    </w:p>
    <w:p w14:paraId="2EA4306B" w14:textId="77777777" w:rsidR="00C26D99" w:rsidRDefault="007A7116">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B00913">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B00913">
        <w:rPr>
          <w:b/>
          <w:bCs/>
        </w:rPr>
        <w:t>Part 3</w:t>
      </w:r>
      <w:r>
        <w:rPr>
          <w:b/>
          <w:bCs/>
        </w:rPr>
        <w:fldChar w:fldCharType="end"/>
      </w:r>
      <w:r>
        <w:t xml:space="preserve"> in an efficient manner at all appropriate times; and</w:t>
      </w:r>
    </w:p>
    <w:p w14:paraId="6BE24E36" w14:textId="77777777" w:rsidR="00C26D99" w:rsidRDefault="007A7116">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B00913">
        <w:rPr>
          <w:b/>
          <w:bCs/>
        </w:rPr>
        <w:t>Part 3</w:t>
      </w:r>
      <w:r>
        <w:rPr>
          <w:b/>
          <w:bCs/>
        </w:rPr>
        <w:fldChar w:fldCharType="end"/>
      </w:r>
      <w:r>
        <w:t>;</w:t>
      </w:r>
    </w:p>
    <w:p w14:paraId="63DF698C" w14:textId="77777777" w:rsidR="00C26D99" w:rsidRDefault="007A7116">
      <w:pPr>
        <w:pStyle w:val="SHScheduleText3"/>
      </w:pPr>
      <w:r>
        <w:t>may vary, reduce or extend those Services.]</w:t>
      </w:r>
    </w:p>
    <w:p w14:paraId="0CE10A7C" w14:textId="77777777" w:rsidR="00C26D99" w:rsidRDefault="007A7116">
      <w:pPr>
        <w:pStyle w:val="SHScheduleText1"/>
        <w:keepNext/>
        <w:rPr>
          <w:b/>
        </w:rPr>
      </w:pPr>
      <w:r>
        <w:rPr>
          <w:b/>
        </w:rPr>
        <w:t>Landlord’s rights and responsibilities</w:t>
      </w:r>
    </w:p>
    <w:p w14:paraId="305BFCBB" w14:textId="77777777" w:rsidR="00C26D99" w:rsidRDefault="007A7116">
      <w:pPr>
        <w:pStyle w:val="SHScheduleText2"/>
      </w:pPr>
      <w:r>
        <w:t>The Landlord:</w:t>
      </w:r>
    </w:p>
    <w:p w14:paraId="53FB68ED" w14:textId="77777777" w:rsidR="00C26D99" w:rsidRDefault="007A7116">
      <w:pPr>
        <w:pStyle w:val="SHScheduleText3"/>
      </w:pPr>
      <w:r>
        <w:t>may from time to time employ such agents, contractors or others as the Landlord decides;</w:t>
      </w:r>
    </w:p>
    <w:p w14:paraId="6EF52183" w14:textId="77777777" w:rsidR="00C26D99" w:rsidRDefault="007A7116">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D13A17D" w14:textId="77777777" w:rsidR="00C26D99" w:rsidRDefault="007A7116">
      <w:pPr>
        <w:pStyle w:val="SHScheduleText3"/>
      </w:pPr>
      <w:bookmarkStart w:id="333" w:name="_Ref322097100"/>
      <w:r>
        <w:t>must take into consideration the administrative, accounting, procurement, management and operational provisions of the Service Charge Code for so long as it is in effect insofar as it is:</w:t>
      </w:r>
      <w:bookmarkEnd w:id="333"/>
      <w:r>
        <w:rPr>
          <w:rStyle w:val="FootnoteReference"/>
        </w:rPr>
        <w:footnoteReference w:id="112"/>
      </w:r>
    </w:p>
    <w:p w14:paraId="05271ED7" w14:textId="77777777" w:rsidR="00C26D99" w:rsidRDefault="007A7116">
      <w:pPr>
        <w:pStyle w:val="SHScheduleText4"/>
      </w:pPr>
      <w:r>
        <w:t>reasonably practicable to do so;</w:t>
      </w:r>
    </w:p>
    <w:p w14:paraId="48D6DD32" w14:textId="77777777" w:rsidR="00C26D99" w:rsidRDefault="007A7116">
      <w:pPr>
        <w:pStyle w:val="SHScheduleText4"/>
      </w:pPr>
      <w:r>
        <w:t>consistent with the Landlord’s obligations under this Lease; and</w:t>
      </w:r>
    </w:p>
    <w:p w14:paraId="75F09EC1" w14:textId="77777777" w:rsidR="00C26D99" w:rsidRDefault="007A7116">
      <w:pPr>
        <w:pStyle w:val="SHScheduleText4"/>
      </w:pPr>
      <w:r>
        <w:t>consistent with the economic and efficient management of the Estate (taking into consideration all the circumstances including the terms of the leases of other Lettable Units); [and]</w:t>
      </w:r>
    </w:p>
    <w:p w14:paraId="2B0738EB" w14:textId="77777777" w:rsidR="00C26D99" w:rsidRDefault="007A7116">
      <w:pPr>
        <w:pStyle w:val="SHScheduleText3"/>
      </w:pPr>
      <w:bookmarkStart w:id="334" w:name="_Ref322096200"/>
      <w:bookmarkStart w:id="335" w:name="_Ref386721303"/>
      <w:r>
        <w:t>must take into consideration current practice in estate management if the Service Charge Code is no longer published</w:t>
      </w:r>
      <w:bookmarkEnd w:id="334"/>
      <w:r>
        <w:t>[.][; and]</w:t>
      </w:r>
      <w:bookmarkEnd w:id="335"/>
    </w:p>
    <w:p w14:paraId="4F1F4AF0" w14:textId="77777777" w:rsidR="00C26D99" w:rsidRDefault="007A7116">
      <w:pPr>
        <w:pStyle w:val="SHScheduleText3"/>
      </w:pPr>
      <w:r>
        <w:t>[</w:t>
      </w:r>
      <w:bookmarkStart w:id="336" w:name="_Ref420677901"/>
      <w:r>
        <w:t>must net off the Estate Contribution for any Accounting Period against the Service Costs for the same Accounting Period.</w:t>
      </w:r>
      <w:bookmarkEnd w:id="336"/>
      <w:r>
        <w:t>]</w:t>
      </w:r>
    </w:p>
    <w:p w14:paraId="7E8AC288" w14:textId="77777777" w:rsidR="00C26D99" w:rsidRDefault="007A7116">
      <w:pPr>
        <w:pStyle w:val="SHScheduleText2"/>
      </w:pPr>
      <w:r>
        <w:t>[The Landlord will take reasonable steps to notify the Tenant in advance of the service charge budget for each Accounting Period and of any material changes in the service charge budget that subsequently arise.]</w:t>
      </w:r>
    </w:p>
    <w:p w14:paraId="2C55EA72" w14:textId="77777777" w:rsidR="00C26D99" w:rsidRDefault="007A7116">
      <w:pPr>
        <w:pStyle w:val="SHPart"/>
        <w:keepNext/>
      </w:pPr>
      <w:bookmarkStart w:id="337" w:name="_Ref322094443"/>
      <w:bookmarkStart w:id="338" w:name="_Toc499734215"/>
      <w:r>
        <w:rPr>
          <w:b w:val="0"/>
        </w:rPr>
        <w:t xml:space="preserve"> </w:t>
      </w:r>
      <w:bookmarkStart w:id="339" w:name="_Toc504637002"/>
      <w:r>
        <w:t>Services and charges</w:t>
      </w:r>
      <w:bookmarkStart w:id="340" w:name="_NN1164"/>
      <w:bookmarkEnd w:id="337"/>
      <w:bookmarkEnd w:id="338"/>
      <w:bookmarkEnd w:id="340"/>
      <w:bookmarkEnd w:id="339"/>
    </w:p>
    <w:p w14:paraId="770FE7CF" w14:textId="77777777" w:rsidR="00C26D99" w:rsidRDefault="007A7116">
      <w:pPr>
        <w:pStyle w:val="SHScheduleText1"/>
        <w:numPr>
          <w:ilvl w:val="2"/>
          <w:numId w:val="32"/>
        </w:numPr>
      </w:pPr>
      <w:bookmarkStart w:id="341" w:name="_Ref388948341"/>
      <w:r>
        <w:t>Repairing (and by way of repair, renewing, rebuilding and replacing), decorating, maintaining and cleaning the Common Parts and Conducting Media.</w:t>
      </w:r>
      <w:bookmarkEnd w:id="341"/>
    </w:p>
    <w:p w14:paraId="383CEC95" w14:textId="77777777" w:rsidR="00C26D99" w:rsidRDefault="007A7116">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44CD7B0" w14:textId="77777777" w:rsidR="00C26D99" w:rsidRDefault="007A7116">
      <w:pPr>
        <w:pStyle w:val="SHScheduleText1"/>
      </w:pPr>
      <w:r>
        <w:t>Lighting the Common Parts.</w:t>
      </w:r>
    </w:p>
    <w:p w14:paraId="62FB4052" w14:textId="77777777" w:rsidR="00C26D99" w:rsidRDefault="007A7116">
      <w:pPr>
        <w:pStyle w:val="SHScheduleText1"/>
      </w:pPr>
      <w:r>
        <w:t>Heating, [providing air-conditioning to] and ventilating [any indoor amenities within the Common Parts][buildings on the Estate]</w:t>
      </w:r>
      <w:r>
        <w:rPr>
          <w:rStyle w:val="FootnoteReference"/>
        </w:rPr>
        <w:footnoteReference w:id="113"/>
      </w:r>
      <w:r>
        <w:t>.</w:t>
      </w:r>
    </w:p>
    <w:p w14:paraId="5BDF6B45" w14:textId="77777777" w:rsidR="00C26D99" w:rsidRDefault="007A7116">
      <w:pPr>
        <w:pStyle w:val="SHScheduleText1"/>
      </w:pPr>
      <w:r>
        <w:t>Lighting the exterior of the buildings on the Estate and any facilities used in common between the Estate and any adjoining premises.</w:t>
      </w:r>
    </w:p>
    <w:p w14:paraId="25231BF9" w14:textId="77777777" w:rsidR="00C26D99" w:rsidRDefault="007A7116">
      <w:pPr>
        <w:pStyle w:val="SHScheduleText1"/>
      </w:pPr>
      <w:r>
        <w:t>Providing hot and cold water to, and maintaining operational supplies in, the toilets in any Common Parts.</w:t>
      </w:r>
    </w:p>
    <w:p w14:paraId="4EF4D422" w14:textId="77777777" w:rsidR="00C26D99" w:rsidRDefault="007A7116">
      <w:pPr>
        <w:pStyle w:val="SHScheduleText1"/>
      </w:pPr>
      <w:r>
        <w:t>Supply Costs incurred in providing the Services.</w:t>
      </w:r>
    </w:p>
    <w:p w14:paraId="217AEA6E" w14:textId="77777777" w:rsidR="00C26D99" w:rsidRDefault="007A7116">
      <w:pPr>
        <w:pStyle w:val="SHScheduleText1"/>
      </w:pPr>
      <w:r>
        <w:t>All existing and future rates, taxes, duties, charges and financial impositions charged on the Common Parts or the Estate as a whole (and a fair proportion of those levied on the Estate along with any adjoining premises).</w:t>
      </w:r>
    </w:p>
    <w:p w14:paraId="03803BC8" w14:textId="77777777" w:rsidR="00C26D99" w:rsidRDefault="007A7116">
      <w:pPr>
        <w:pStyle w:val="SHScheduleText1"/>
      </w:pPr>
      <w:r>
        <w:lastRenderedPageBreak/>
        <w:t>Providing, inspecting, maintaining (including by maintenance contracts and insurance against sudden and unforeseen breakdown), repairing, renewing, replacing, upgrading and operating:</w:t>
      </w:r>
    </w:p>
    <w:p w14:paraId="69821583" w14:textId="77777777" w:rsidR="00C26D99" w:rsidRDefault="007A7116">
      <w:pPr>
        <w:pStyle w:val="SHScheduleText2"/>
      </w:pPr>
      <w:r>
        <w:t>all plant, machinery, apparatus and vehicles used in providing the Services and all signage in the Common Parts; and</w:t>
      </w:r>
    </w:p>
    <w:p w14:paraId="3E8022B9" w14:textId="77777777" w:rsidR="00C26D99" w:rsidRDefault="007A7116">
      <w:pPr>
        <w:pStyle w:val="SHScheduleText2"/>
      </w:pPr>
      <w:r>
        <w:t>security, fire fighting and fire detection equipment (excluding portable fire extinguishers in the Premises), fire alarm systems, public address systems, telecommunications systems, closed circuit television systems and traffic control.</w:t>
      </w:r>
    </w:p>
    <w:p w14:paraId="54C0EEC5" w14:textId="77777777" w:rsidR="00C26D99" w:rsidRDefault="007A7116">
      <w:pPr>
        <w:pStyle w:val="SHScheduleText1"/>
      </w:pPr>
      <w:r>
        <w:t>Employing or procuring all staff (including remuneration, incidental benefits and all associated costs and overheads) for the management and security of the Estate and otherwise in connection with the Services.</w:t>
      </w:r>
    </w:p>
    <w:p w14:paraId="0894D40F" w14:textId="77777777" w:rsidR="00C26D99" w:rsidRDefault="007A7116">
      <w:pPr>
        <w:pStyle w:val="SHScheduleText1"/>
      </w:pPr>
      <w:r>
        <w:t>Providing accommodation for staff, plant, furniture, equipment and vehicles used in providing the Services, and all outgoings on them.</w:t>
      </w:r>
    </w:p>
    <w:p w14:paraId="50980AC8" w14:textId="77777777" w:rsidR="00C26D99" w:rsidRDefault="007A7116">
      <w:pPr>
        <w:pStyle w:val="SHScheduleText1"/>
      </w:pPr>
      <w:r>
        <w:t>Employing or procuring agents, contractors or others as the Landlord decides in connection with the Services.</w:t>
      </w:r>
    </w:p>
    <w:p w14:paraId="73E2717F" w14:textId="77777777" w:rsidR="00C26D99" w:rsidRDefault="007A7116">
      <w:pPr>
        <w:pStyle w:val="SHScheduleText1"/>
      </w:pPr>
      <w:r>
        <w:t>Storing, compacting, recycling and disposing of refuse.</w:t>
      </w:r>
    </w:p>
    <w:p w14:paraId="512902FB" w14:textId="77777777" w:rsidR="00C26D99" w:rsidRDefault="007A7116">
      <w:pPr>
        <w:pStyle w:val="SHScheduleText1"/>
      </w:pPr>
      <w:r>
        <w:t>Planting, replanting and maintaining landscape features in the Common Parts.</w:t>
      </w:r>
    </w:p>
    <w:p w14:paraId="2D643C1D" w14:textId="77777777" w:rsidR="00C26D99" w:rsidRDefault="007A7116">
      <w:pPr>
        <w:pStyle w:val="SHScheduleText1"/>
      </w:pPr>
      <w:r>
        <w:t>Providing customer service facilities for visitors to the Estate including guest Wi-Fi services.</w:t>
      </w:r>
    </w:p>
    <w:p w14:paraId="7962F1B5" w14:textId="77777777" w:rsidR="00C26D99" w:rsidRDefault="007A7116">
      <w:pPr>
        <w:pStyle w:val="SHScheduleText1"/>
      </w:pPr>
      <w:r>
        <w:t>Pest and infection control.</w:t>
      </w:r>
    </w:p>
    <w:p w14:paraId="63DFB067" w14:textId="77777777" w:rsidR="00C26D99" w:rsidRDefault="007A7116">
      <w:pPr>
        <w:pStyle w:val="SHScheduleText1"/>
      </w:pPr>
      <w:r>
        <w:t>Gritting, and clearing snow from, the Common Parts.</w:t>
      </w:r>
    </w:p>
    <w:p w14:paraId="177F3ECE" w14:textId="77777777" w:rsidR="00C26D99" w:rsidRDefault="007A7116">
      <w:pPr>
        <w:pStyle w:val="SHScheduleText1"/>
      </w:pPr>
      <w:bookmarkStart w:id="342" w:name="_Ref322096032"/>
      <w:r>
        <w:t>Promoting and advertising the Estate and staging activities and exhibitions within the Estate.</w:t>
      </w:r>
      <w:bookmarkEnd w:id="342"/>
    </w:p>
    <w:p w14:paraId="07992115" w14:textId="77777777" w:rsidR="00C26D99" w:rsidRDefault="007A7116">
      <w:pPr>
        <w:pStyle w:val="SHScheduleText1"/>
      </w:pPr>
      <w:r>
        <w:t>Providing seasonal decorations within the Estate.</w:t>
      </w:r>
    </w:p>
    <w:p w14:paraId="1896D79B" w14:textId="77777777" w:rsidR="00C26D99" w:rsidRDefault="007A7116">
      <w:pPr>
        <w:pStyle w:val="SHScheduleText1"/>
      </w:pPr>
      <w:r>
        <w:t>Carrying out any works and providing and maintaining all facilities that are required under any Act or by insurers in relation to the Estate.</w:t>
      </w:r>
    </w:p>
    <w:p w14:paraId="6DDA18E4" w14:textId="77777777" w:rsidR="00C26D99" w:rsidRDefault="007A7116">
      <w:pPr>
        <w:pStyle w:val="SHScheduleText1"/>
      </w:pPr>
      <w:r>
        <w:t>Providing any further services for maintaining and securing the amenities of the Estate.</w:t>
      </w:r>
    </w:p>
    <w:p w14:paraId="62F9DCE2" w14:textId="77777777" w:rsidR="00C26D99" w:rsidRDefault="007A7116">
      <w:pPr>
        <w:pStyle w:val="SHScheduleText1"/>
      </w:pPr>
      <w:r>
        <w:t>Managing and administering service charge accounts for the Services and the Estate including, where relevant, certifying, examining or auditing those accounts.</w:t>
      </w:r>
    </w:p>
    <w:p w14:paraId="269BC642" w14:textId="77777777" w:rsidR="00C26D99" w:rsidRDefault="007A7116">
      <w:pPr>
        <w:pStyle w:val="SHScheduleText1"/>
      </w:pPr>
      <w:r>
        <w:t>Auditing health and safety requirements for the Estate and, where required by law or reasonable and cost-effective to do so, implementing the recommendations of that audit.</w:t>
      </w:r>
    </w:p>
    <w:p w14:paraId="4111AAFE" w14:textId="77777777" w:rsidR="00C26D99" w:rsidRDefault="007A7116">
      <w:pPr>
        <w:pStyle w:val="SHScheduleText1"/>
      </w:pPr>
      <w:r>
        <w:t>Auditing disabled access requirements for the Estate and, where required by law or reasonable and cost-effective to do so, implementing the recommendations of that audit.</w:t>
      </w:r>
    </w:p>
    <w:p w14:paraId="5DD9A405" w14:textId="77777777" w:rsidR="00C26D99" w:rsidRDefault="007A7116">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0176342E" w14:textId="77777777" w:rsidR="00C26D99" w:rsidRDefault="007A7116">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EBC6C74" w14:textId="77777777" w:rsidR="00C26D99" w:rsidRDefault="007A7116">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0D996A46" w14:textId="77777777" w:rsidR="00C26D99" w:rsidRDefault="007A7116">
      <w:pPr>
        <w:pStyle w:val="SHScheduleText2"/>
      </w:pPr>
      <w:r>
        <w:t>the Landlord decides at its absolute discretion to incur service charge expenditure in one Accounting Period and recover that expenditure over two or more Accounting Periods.</w:t>
      </w:r>
    </w:p>
    <w:p w14:paraId="518EAD06" w14:textId="77777777" w:rsidR="00C26D99" w:rsidRDefault="007A7116">
      <w:pPr>
        <w:pStyle w:val="SHPart"/>
        <w:keepNext/>
      </w:pPr>
      <w:bookmarkStart w:id="343" w:name="_Ref322094593"/>
      <w:bookmarkStart w:id="344" w:name="_Toc499734216"/>
      <w:r>
        <w:rPr>
          <w:b w:val="0"/>
        </w:rPr>
        <w:t xml:space="preserve"> </w:t>
      </w:r>
      <w:bookmarkStart w:id="345" w:name="_Toc504637003"/>
      <w:r>
        <w:t>Service Charge Exclusions</w:t>
      </w:r>
      <w:bookmarkStart w:id="346" w:name="_NN1165"/>
      <w:bookmarkEnd w:id="343"/>
      <w:bookmarkEnd w:id="344"/>
      <w:bookmarkEnd w:id="346"/>
      <w:bookmarkEnd w:id="345"/>
    </w:p>
    <w:p w14:paraId="69909A1A" w14:textId="77777777" w:rsidR="00C26D99" w:rsidRDefault="007A7116">
      <w:pPr>
        <w:pStyle w:val="SHScheduleText1"/>
        <w:numPr>
          <w:ilvl w:val="2"/>
          <w:numId w:val="33"/>
        </w:numPr>
      </w:pPr>
      <w:r>
        <w:t>Costs arising from any damage or destruction to the Estate caused by an Insured Risk or an Uninsured Risk.</w:t>
      </w:r>
    </w:p>
    <w:p w14:paraId="6B74D493" w14:textId="77777777" w:rsidR="00C26D99" w:rsidRDefault="007A7116">
      <w:pPr>
        <w:pStyle w:val="SHScheduleText1"/>
      </w:pPr>
      <w:r>
        <w:lastRenderedPageBreak/>
        <w:t>Capital costs of the construction, alteration, redevelopment or extension of the Estate.</w:t>
      </w:r>
    </w:p>
    <w:p w14:paraId="7C0BF247" w14:textId="77777777" w:rsidR="00C26D99" w:rsidRDefault="007A7116">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715A76C4" w14:textId="77777777" w:rsidR="00C26D99" w:rsidRDefault="007A7116">
      <w:pPr>
        <w:pStyle w:val="SHScheduleText2"/>
      </w:pPr>
      <w:r>
        <w:t>where an item is to be replaced by way of repair and the replacement is broadly the modern day or up-to-date equivalent of what was there previously;</w:t>
      </w:r>
    </w:p>
    <w:p w14:paraId="368B297A" w14:textId="77777777" w:rsidR="00C26D99" w:rsidRDefault="007A7116">
      <w:pPr>
        <w:pStyle w:val="SHScheduleText2"/>
      </w:pPr>
      <w:r>
        <w:t>where the Landlord considers replacement to be more economical than repair (and the Landlord is entitled to take into consideration the medium/long-term benefits of replacement);</w:t>
      </w:r>
    </w:p>
    <w:p w14:paraId="13C2F2EF" w14:textId="77777777" w:rsidR="00C26D99" w:rsidRDefault="007A7116">
      <w:pPr>
        <w:pStyle w:val="SHScheduleText2"/>
      </w:pPr>
      <w:r>
        <w:t>where an item has to be replaced or installed to comply with any Act or the requirements of the Insurers; or</w:t>
      </w:r>
    </w:p>
    <w:p w14:paraId="38EE647C" w14:textId="77777777" w:rsidR="00C26D99" w:rsidRDefault="007A7116">
      <w:pPr>
        <w:pStyle w:val="SHScheduleText2"/>
      </w:pPr>
      <w:r>
        <w:t>where replacement or renewal is reasonable and cost-effective and will reduce operating costs for the benefit of the tenants of the Lettable Units[ or improve for the tenants the Environmental Performance of the Estate].</w:t>
      </w:r>
    </w:p>
    <w:p w14:paraId="2C91C296" w14:textId="77777777" w:rsidR="00C26D99" w:rsidRDefault="007A7116">
      <w:pPr>
        <w:pStyle w:val="SHScheduleText1"/>
      </w:pPr>
      <w:r>
        <w:t>Costs of any unlet Lettable Unit.</w:t>
      </w:r>
    </w:p>
    <w:p w14:paraId="6EE2D0A7" w14:textId="77777777" w:rsidR="00C26D99" w:rsidRDefault="007A7116">
      <w:pPr>
        <w:pStyle w:val="SHScheduleText1"/>
      </w:pPr>
      <w:r>
        <w:t>Rent collection costs.</w:t>
      </w:r>
    </w:p>
    <w:p w14:paraId="0E6B808C" w14:textId="77777777" w:rsidR="00C26D99" w:rsidRDefault="007A7116">
      <w:pPr>
        <w:pStyle w:val="SHScheduleText1"/>
      </w:pPr>
      <w:r>
        <w:t>Costs incurred in dealing with any lettings or rent reviews at the Estate.</w:t>
      </w:r>
    </w:p>
    <w:p w14:paraId="4D2F214C" w14:textId="77777777" w:rsidR="00C26D99" w:rsidRDefault="007A7116">
      <w:pPr>
        <w:pStyle w:val="SHScheduleText1"/>
      </w:pPr>
      <w:r>
        <w:t>Unrecovered costs due from another tenant of the Estate.</w:t>
      </w:r>
    </w:p>
    <w:p w14:paraId="241D416B" w14:textId="77777777" w:rsidR="00C26D99" w:rsidRDefault="007A7116">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163736D" w14:textId="77777777" w:rsidR="00C26D99" w:rsidRDefault="007A7116">
      <w:pPr>
        <w:pStyle w:val="SHScheduleText1"/>
      </w:pPr>
      <w:r>
        <w:t>[</w:t>
      </w:r>
      <w:bookmarkStart w:id="347" w:name="_Ref358198445"/>
      <w:bookmarkStart w:id="348" w:name="_Ref383083802"/>
      <w:r>
        <w:t>Costs incurred in running and maintaining any Car Park at the Estate where parking is charged for and the Landlord keeps the charges.</w:t>
      </w:r>
      <w:r>
        <w:rPr>
          <w:rStyle w:val="FootnoteReference"/>
        </w:rPr>
        <w:footnoteReference w:id="114"/>
      </w:r>
      <w:bookmarkEnd w:id="347"/>
      <w:bookmarkEnd w:id="348"/>
      <w:r>
        <w:t>]</w:t>
      </w:r>
    </w:p>
    <w:p w14:paraId="2F4FD000" w14:textId="77777777" w:rsidR="00C26D99" w:rsidRDefault="007A7116">
      <w:pPr>
        <w:pStyle w:val="SHPart"/>
        <w:keepNext/>
      </w:pPr>
      <w:bookmarkStart w:id="349" w:name="_Ref322094632"/>
      <w:bookmarkStart w:id="350" w:name="_Ref383431488"/>
      <w:bookmarkStart w:id="351" w:name="_Toc499734219"/>
      <w:r>
        <w:t xml:space="preserve"> </w:t>
      </w:r>
      <w:bookmarkStart w:id="352" w:name="_Toc504637004"/>
      <w:r>
        <w:t>Weighting</w:t>
      </w:r>
      <w:bookmarkEnd w:id="349"/>
      <w:r>
        <w:rPr>
          <w:rStyle w:val="FootnoteReference"/>
        </w:rPr>
        <w:footnoteReference w:id="115"/>
      </w:r>
      <w:bookmarkStart w:id="353" w:name="_NN1168"/>
      <w:bookmarkEnd w:id="350"/>
      <w:bookmarkEnd w:id="351"/>
      <w:bookmarkEnd w:id="353"/>
      <w:bookmarkEnd w:id="352"/>
    </w:p>
    <w:p w14:paraId="23EB5AB5" w14:textId="77777777" w:rsidR="00C26D99" w:rsidRDefault="007A7116">
      <w:pPr>
        <w:pStyle w:val="SHScheduleText1"/>
        <w:keepNext/>
        <w:numPr>
          <w:ilvl w:val="2"/>
          <w:numId w:val="36"/>
        </w:numPr>
        <w:rPr>
          <w:b/>
        </w:rPr>
      </w:pPr>
      <w:bookmarkStart w:id="354" w:name="_Ref322096605"/>
      <w:r>
        <w:rPr>
          <w:b/>
        </w:rPr>
        <w:t>Discounting of the Gross Internal Area</w:t>
      </w:r>
    </w:p>
    <w:p w14:paraId="170388E7" w14:textId="77777777" w:rsidR="00C26D99" w:rsidRDefault="007A7116">
      <w:pPr>
        <w:pStyle w:val="SHParagraph1"/>
      </w:pPr>
      <w:r>
        <w:t>The Gross Internal Area of each Lettable Unit is ascertained and then discounted as set out below:</w:t>
      </w:r>
      <w:bookmarkEnd w:id="354"/>
    </w:p>
    <w:tbl>
      <w:tblPr>
        <w:tblW w:w="0" w:type="auto"/>
        <w:tblInd w:w="851" w:type="dxa"/>
        <w:tblLook w:val="01E0" w:firstRow="1" w:lastRow="1" w:firstColumn="1" w:lastColumn="1" w:noHBand="0" w:noVBand="0"/>
      </w:tblPr>
      <w:tblGrid>
        <w:gridCol w:w="5920"/>
        <w:gridCol w:w="2800"/>
      </w:tblGrid>
      <w:tr w:rsidR="00C26D99" w14:paraId="3E9147D7" w14:textId="77777777">
        <w:tc>
          <w:tcPr>
            <w:tcW w:w="5920" w:type="dxa"/>
          </w:tcPr>
          <w:p w14:paraId="7DA7D3C4" w14:textId="77777777" w:rsidR="00C26D99" w:rsidRDefault="007A7116">
            <w:pPr>
              <w:pStyle w:val="SHNormal"/>
            </w:pPr>
            <w:r>
              <w:rPr>
                <w:b/>
                <w:bCs/>
              </w:rPr>
              <w:t>Gross Internal Area of Units in Metres Squared</w:t>
            </w:r>
          </w:p>
        </w:tc>
        <w:tc>
          <w:tcPr>
            <w:tcW w:w="2800" w:type="dxa"/>
          </w:tcPr>
          <w:p w14:paraId="2A73FBD8" w14:textId="77777777" w:rsidR="00C26D99" w:rsidRDefault="007A7116">
            <w:pPr>
              <w:pStyle w:val="SHNormal"/>
            </w:pPr>
            <w:r>
              <w:rPr>
                <w:b/>
                <w:bCs/>
              </w:rPr>
              <w:t>Percentage Multiplier</w:t>
            </w:r>
          </w:p>
        </w:tc>
      </w:tr>
      <w:tr w:rsidR="00C26D99" w14:paraId="18A362FC" w14:textId="77777777">
        <w:tc>
          <w:tcPr>
            <w:tcW w:w="5920" w:type="dxa"/>
          </w:tcPr>
          <w:p w14:paraId="667DC9B0" w14:textId="77777777" w:rsidR="00C26D99" w:rsidRDefault="007A7116">
            <w:pPr>
              <w:pStyle w:val="SHNormal"/>
            </w:pPr>
            <w:r>
              <w:t>[First 500 square metres (5,382 square feet)]</w:t>
            </w:r>
          </w:p>
        </w:tc>
        <w:tc>
          <w:tcPr>
            <w:tcW w:w="2800" w:type="dxa"/>
          </w:tcPr>
          <w:p w14:paraId="02AF42D4" w14:textId="77777777" w:rsidR="00C26D99" w:rsidRDefault="007A7116">
            <w:pPr>
              <w:pStyle w:val="SHNormal"/>
            </w:pPr>
            <w:r>
              <w:t>[100]</w:t>
            </w:r>
          </w:p>
        </w:tc>
      </w:tr>
      <w:tr w:rsidR="00C26D99" w14:paraId="21688663" w14:textId="77777777">
        <w:tc>
          <w:tcPr>
            <w:tcW w:w="5920" w:type="dxa"/>
          </w:tcPr>
          <w:p w14:paraId="4F191838" w14:textId="77777777" w:rsidR="00C26D99" w:rsidRDefault="007A7116">
            <w:pPr>
              <w:pStyle w:val="SHNormal"/>
            </w:pPr>
            <w:r>
              <w:t>[Next 1,000 square metres (10,764 square feet)]</w:t>
            </w:r>
          </w:p>
        </w:tc>
        <w:tc>
          <w:tcPr>
            <w:tcW w:w="2800" w:type="dxa"/>
          </w:tcPr>
          <w:p w14:paraId="10C2EF71" w14:textId="77777777" w:rsidR="00C26D99" w:rsidRDefault="007A7116">
            <w:pPr>
              <w:pStyle w:val="SHNormal"/>
            </w:pPr>
            <w:r>
              <w:t>[80]</w:t>
            </w:r>
          </w:p>
        </w:tc>
      </w:tr>
      <w:tr w:rsidR="00C26D99" w14:paraId="31607CDC" w14:textId="77777777">
        <w:tc>
          <w:tcPr>
            <w:tcW w:w="5920" w:type="dxa"/>
          </w:tcPr>
          <w:p w14:paraId="41F8509E" w14:textId="77777777" w:rsidR="00C26D99" w:rsidRDefault="007A7116">
            <w:pPr>
              <w:pStyle w:val="SHNormal"/>
            </w:pPr>
            <w:r>
              <w:t>[Next 2,000 square metres (21,528 square feet)]</w:t>
            </w:r>
          </w:p>
        </w:tc>
        <w:tc>
          <w:tcPr>
            <w:tcW w:w="2800" w:type="dxa"/>
          </w:tcPr>
          <w:p w14:paraId="6E399044" w14:textId="77777777" w:rsidR="00C26D99" w:rsidRDefault="007A7116">
            <w:pPr>
              <w:pStyle w:val="SHNormal"/>
            </w:pPr>
            <w:r>
              <w:t>[60]</w:t>
            </w:r>
          </w:p>
        </w:tc>
      </w:tr>
      <w:tr w:rsidR="00C26D99" w14:paraId="0D2A7F13" w14:textId="77777777">
        <w:tc>
          <w:tcPr>
            <w:tcW w:w="5920" w:type="dxa"/>
          </w:tcPr>
          <w:p w14:paraId="5DA2DD03" w14:textId="77777777" w:rsidR="00C26D99" w:rsidRDefault="007A7116">
            <w:pPr>
              <w:pStyle w:val="SHNormal"/>
            </w:pPr>
            <w:r>
              <w:t>[Next 1,000 square metres (10,764 square feet)]</w:t>
            </w:r>
          </w:p>
        </w:tc>
        <w:tc>
          <w:tcPr>
            <w:tcW w:w="2800" w:type="dxa"/>
          </w:tcPr>
          <w:p w14:paraId="4C0594CE" w14:textId="77777777" w:rsidR="00C26D99" w:rsidRDefault="007A7116">
            <w:pPr>
              <w:pStyle w:val="SHNormal"/>
            </w:pPr>
            <w:r>
              <w:t>[50]</w:t>
            </w:r>
          </w:p>
        </w:tc>
      </w:tr>
      <w:tr w:rsidR="00C26D99" w14:paraId="1189D979" w14:textId="77777777">
        <w:tc>
          <w:tcPr>
            <w:tcW w:w="5920" w:type="dxa"/>
          </w:tcPr>
          <w:p w14:paraId="3259C662" w14:textId="77777777" w:rsidR="00C26D99" w:rsidRDefault="007A7116">
            <w:pPr>
              <w:pStyle w:val="SHNormal"/>
            </w:pPr>
            <w:r>
              <w:t>Remainder</w:t>
            </w:r>
          </w:p>
        </w:tc>
        <w:tc>
          <w:tcPr>
            <w:tcW w:w="2800" w:type="dxa"/>
          </w:tcPr>
          <w:p w14:paraId="391C6635" w14:textId="77777777" w:rsidR="00C26D99" w:rsidRDefault="007A7116">
            <w:pPr>
              <w:pStyle w:val="SHNormal"/>
            </w:pPr>
            <w:r>
              <w:t>[40]</w:t>
            </w:r>
          </w:p>
        </w:tc>
      </w:tr>
    </w:tbl>
    <w:p w14:paraId="70689EBE" w14:textId="77777777" w:rsidR="00C26D99" w:rsidRDefault="007A7116">
      <w:pPr>
        <w:pStyle w:val="SHScheduleText1"/>
        <w:keepNext/>
      </w:pPr>
      <w:r>
        <w:t>[</w:t>
      </w:r>
      <w:r>
        <w:rPr>
          <w:b/>
        </w:rPr>
        <w:t>Effect of underletting on discounting</w:t>
      </w:r>
    </w:p>
    <w:p w14:paraId="789ECA2B" w14:textId="77777777" w:rsidR="00C26D99" w:rsidRDefault="007A711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7EBECA3B" w14:textId="77777777" w:rsidR="00C26D99" w:rsidRDefault="00C26D99">
      <w:pPr>
        <w:pStyle w:val="SHNormal"/>
        <w:sectPr w:rsidR="00C26D99">
          <w:pgSz w:w="11907" w:h="16840" w:code="9"/>
          <w:pgMar w:top="1134" w:right="1134" w:bottom="1134" w:left="1134" w:header="567" w:footer="567" w:gutter="0"/>
          <w:cols w:space="708"/>
          <w:docGrid w:linePitch="360"/>
        </w:sectPr>
      </w:pPr>
      <w:bookmarkStart w:id="355" w:name="_Ref322093019"/>
    </w:p>
    <w:p w14:paraId="786127F3" w14:textId="77777777" w:rsidR="00C26D99" w:rsidRDefault="00C26D99">
      <w:pPr>
        <w:pStyle w:val="SHScheduleHeading"/>
      </w:pPr>
      <w:bookmarkStart w:id="356" w:name="_NN1170"/>
      <w:bookmarkStart w:id="357" w:name="_Toc499734220"/>
      <w:bookmarkStart w:id="358" w:name="_Toc504637005"/>
      <w:bookmarkStart w:id="359" w:name="_Ref498960407"/>
      <w:bookmarkEnd w:id="356"/>
      <w:bookmarkEnd w:id="357"/>
      <w:bookmarkEnd w:id="358"/>
    </w:p>
    <w:p w14:paraId="4246927C" w14:textId="77777777" w:rsidR="00C26D99" w:rsidRDefault="007A7116">
      <w:pPr>
        <w:pStyle w:val="SHScheduleSubHeading"/>
      </w:pPr>
      <w:bookmarkStart w:id="360" w:name="_Toc499734221"/>
      <w:bookmarkStart w:id="361" w:name="_Toc504637006"/>
      <w:bookmarkEnd w:id="359"/>
      <w:r>
        <w:t>Insurance and Damage Provisions</w:t>
      </w:r>
      <w:bookmarkEnd w:id="360"/>
      <w:bookmarkEnd w:id="361"/>
    </w:p>
    <w:bookmarkEnd w:id="355"/>
    <w:p w14:paraId="286E669B" w14:textId="77777777" w:rsidR="00C26D99" w:rsidRDefault="007A7116">
      <w:pPr>
        <w:pStyle w:val="SHScheduleText1"/>
        <w:keepNext/>
        <w:rPr>
          <w:b/>
        </w:rPr>
      </w:pPr>
      <w:r>
        <w:rPr>
          <w:b/>
        </w:rPr>
        <w:t>Tenant’s insurance obligations</w:t>
      </w:r>
    </w:p>
    <w:p w14:paraId="2E630DB2" w14:textId="77777777" w:rsidR="00C26D99" w:rsidRDefault="007A7116">
      <w:pPr>
        <w:pStyle w:val="SHScheduleText2"/>
      </w:pPr>
      <w:bookmarkStart w:id="362" w:name="_Ref322096178"/>
      <w:r>
        <w:t>The Tenant must pay on demand:</w:t>
      </w:r>
      <w:bookmarkEnd w:id="362"/>
    </w:p>
    <w:p w14:paraId="291120C9" w14:textId="77777777" w:rsidR="00C26D99" w:rsidRDefault="007A7116">
      <w:pPr>
        <w:pStyle w:val="SHScheduleText3"/>
      </w:pPr>
      <w:r>
        <w:t>a fair and reasonable proportion of:</w:t>
      </w:r>
    </w:p>
    <w:p w14:paraId="11237E90" w14:textId="77777777" w:rsidR="00C26D99" w:rsidRDefault="007A7116">
      <w:pPr>
        <w:pStyle w:val="SHScheduleText4"/>
      </w:pPr>
      <w:r>
        <w:t>the sums the Landlord pays</w:t>
      </w:r>
      <w:r>
        <w:rPr>
          <w:rStyle w:val="FootnoteReference"/>
        </w:rPr>
        <w:footnoteReference w:id="11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B00913">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B00913">
        <w:rPr>
          <w:b/>
        </w:rPr>
        <w:t>2.1.2</w:t>
      </w:r>
      <w:r>
        <w:rPr>
          <w:b/>
        </w:rPr>
        <w:fldChar w:fldCharType="end"/>
      </w:r>
      <w:r>
        <w:t>;</w:t>
      </w:r>
    </w:p>
    <w:p w14:paraId="19BB0EFD" w14:textId="77777777" w:rsidR="00C26D99" w:rsidRDefault="007A7116">
      <w:pPr>
        <w:pStyle w:val="SHScheduleText4"/>
      </w:pPr>
      <w:r>
        <w:t>if not recovered through the service charge, the sums the Landlord pays to insure all plant, machinery, apparatus and vehicles used in providing the Services;</w:t>
      </w:r>
    </w:p>
    <w:p w14:paraId="383ACDFC" w14:textId="77777777" w:rsidR="00C26D99" w:rsidRDefault="007A7116">
      <w:pPr>
        <w:pStyle w:val="SHScheduleText4"/>
      </w:pPr>
      <w:r>
        <w:t>the cost of valuations of the Estate and the Premises for insurance purposes made not more than once a year; and</w:t>
      </w:r>
    </w:p>
    <w:p w14:paraId="42FD20BA" w14:textId="77777777" w:rsidR="00C26D99" w:rsidRDefault="007A7116">
      <w:pPr>
        <w:pStyle w:val="SHScheduleText4"/>
      </w:pPr>
      <w:bookmarkStart w:id="363"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B0091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B00913">
        <w:rPr>
          <w:b/>
        </w:rPr>
        <w:t>2.4</w:t>
      </w:r>
      <w:r>
        <w:rPr>
          <w:b/>
        </w:rPr>
        <w:fldChar w:fldCharType="end"/>
      </w:r>
      <w:r>
        <w:t>;</w:t>
      </w:r>
      <w:bookmarkEnd w:id="363"/>
    </w:p>
    <w:p w14:paraId="03DD53CB" w14:textId="77777777" w:rsidR="00C26D99" w:rsidRDefault="007A7116">
      <w:pPr>
        <w:pStyle w:val="SHScheduleText3"/>
      </w:pPr>
      <w:r>
        <w:t>the whole of the sums the Landlord pays for insuring loss of the Main Rent and Service Charge for the Risk Period;</w:t>
      </w:r>
    </w:p>
    <w:p w14:paraId="5CE44C84" w14:textId="77777777" w:rsidR="00C26D99" w:rsidRDefault="007A7116">
      <w:pPr>
        <w:pStyle w:val="SHScheduleText3"/>
      </w:pPr>
      <w:bookmarkStart w:id="364" w:name="_Ref322097335"/>
      <w:r>
        <w:t>a sum equal to the amount that the insurers refuse to pay following damage or destruction by an Insured Risk to the Estate because of the Tenant’s act or failure to act; and</w:t>
      </w:r>
      <w:bookmarkEnd w:id="364"/>
    </w:p>
    <w:p w14:paraId="3D583F84" w14:textId="77777777" w:rsidR="00C26D99" w:rsidRDefault="007A7116">
      <w:pPr>
        <w:pStyle w:val="SHScheduleText3"/>
      </w:pPr>
      <w:r>
        <w:t>any additional or increased premiums that the insurers may require as a result of the carrying out or retention of any Permitted Works or the Tenant’s or any lawful occupier’s use of the Premises.</w:t>
      </w:r>
    </w:p>
    <w:p w14:paraId="7D898371" w14:textId="77777777" w:rsidR="00C26D99" w:rsidRDefault="007A7116">
      <w:pPr>
        <w:pStyle w:val="SHScheduleText2"/>
      </w:pPr>
      <w:r>
        <w:t>The Tenant must comply with the requirements of the insurers and must not do anything that may invalidate any insurance.</w:t>
      </w:r>
    </w:p>
    <w:p w14:paraId="1F8473C0" w14:textId="77777777" w:rsidR="00C26D99" w:rsidRDefault="007A7116">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7593D3B" w14:textId="77777777" w:rsidR="00C26D99" w:rsidRDefault="007A7116">
      <w:pPr>
        <w:pStyle w:val="SHScheduleText2"/>
      </w:pPr>
      <w:r>
        <w:t>The Tenant must notify the Landlord as soon as practicable after it becomes aware of any damage to or destruction of the Premises by any of the Insured Risks or by an Uninsured Risk.</w:t>
      </w:r>
    </w:p>
    <w:p w14:paraId="758EC7EA" w14:textId="77777777" w:rsidR="00C26D99" w:rsidRDefault="007A7116">
      <w:pPr>
        <w:pStyle w:val="SHScheduleText2"/>
      </w:pPr>
      <w:r>
        <w:t>The Tenant must keep insured, in a sufficient sum and with a reputable insurer, public liability risks relating to the Premises.</w:t>
      </w:r>
    </w:p>
    <w:p w14:paraId="019840CA" w14:textId="77777777" w:rsidR="00C26D99" w:rsidRDefault="007A7116">
      <w:pPr>
        <w:pStyle w:val="SHScheduleText1"/>
        <w:keepNext/>
      </w:pPr>
      <w:bookmarkStart w:id="365" w:name="_Ref403989534"/>
      <w:r>
        <w:rPr>
          <w:b/>
        </w:rPr>
        <w:t>Landlord’s insurance obligations</w:t>
      </w:r>
      <w:r>
        <w:rPr>
          <w:rStyle w:val="FootnoteReference"/>
        </w:rPr>
        <w:footnoteReference w:id="117"/>
      </w:r>
      <w:bookmarkEnd w:id="365"/>
    </w:p>
    <w:p w14:paraId="48FA44B2" w14:textId="77777777" w:rsidR="00C26D99" w:rsidRDefault="007A7116">
      <w:pPr>
        <w:pStyle w:val="SHScheduleText2"/>
      </w:pPr>
      <w:bookmarkStart w:id="366" w:name="_Ref382758655"/>
      <w:r>
        <w:t>The Landlord must insure (with a reputable insurer):</w:t>
      </w:r>
      <w:bookmarkEnd w:id="366"/>
    </w:p>
    <w:p w14:paraId="442A4D29" w14:textId="77777777" w:rsidR="00C26D99" w:rsidRDefault="007A7116">
      <w:pPr>
        <w:pStyle w:val="SHScheduleText3"/>
      </w:pPr>
      <w:bookmarkStart w:id="367" w:name="_Ref322097128"/>
      <w:r>
        <w:t>the Estate against the Insured Risks in its full reinstatement cost (including all professional fees and incidental expenses, debris removal, site clearance and irrecoverable VAT)</w:t>
      </w:r>
      <w:bookmarkEnd w:id="367"/>
      <w:r>
        <w:t>;</w:t>
      </w:r>
    </w:p>
    <w:p w14:paraId="25DF03CD" w14:textId="77777777" w:rsidR="00C26D99" w:rsidRDefault="007A7116">
      <w:pPr>
        <w:pStyle w:val="SHScheduleText3"/>
      </w:pPr>
      <w:bookmarkStart w:id="368" w:name="_Ref322097139"/>
      <w:r>
        <w:t>against public liability relating to the Estate; and</w:t>
      </w:r>
      <w:bookmarkEnd w:id="368"/>
    </w:p>
    <w:p w14:paraId="77A18425" w14:textId="77777777" w:rsidR="00C26D99" w:rsidRDefault="007A7116">
      <w:pPr>
        <w:pStyle w:val="SHScheduleText3"/>
      </w:pPr>
      <w:r>
        <w:t>loss of the Main Rent and Service Charge for the Risk Period,</w:t>
      </w:r>
    </w:p>
    <w:p w14:paraId="0A5773E2" w14:textId="77777777" w:rsidR="00C26D99" w:rsidRDefault="007A7116">
      <w:pPr>
        <w:pStyle w:val="SHParagraph2"/>
      </w:pPr>
      <w:r>
        <w:t>subject to all excesses, limitations and exclusions as the insurers may impose and otherwise on the insurer’s usual terms.</w:t>
      </w:r>
    </w:p>
    <w:p w14:paraId="58056311" w14:textId="77777777" w:rsidR="00C26D99" w:rsidRDefault="007A7116">
      <w:pPr>
        <w:pStyle w:val="SHScheduleText2"/>
      </w:pPr>
      <w:r>
        <w:t>In relation to the insurance, the Landlord must:</w:t>
      </w:r>
    </w:p>
    <w:p w14:paraId="61B66555" w14:textId="77777777" w:rsidR="00C26D99" w:rsidRDefault="007A7116">
      <w:pPr>
        <w:pStyle w:val="SHScheduleText3"/>
      </w:pPr>
      <w:r>
        <w:t>procure the Tenant’s interest in the Premises is noted either specifically or generally on the policy;</w:t>
      </w:r>
    </w:p>
    <w:p w14:paraId="2D5A45C5" w14:textId="77777777" w:rsidR="00C26D99" w:rsidRDefault="007A7116">
      <w:pPr>
        <w:pStyle w:val="SHScheduleText3"/>
      </w:pPr>
      <w:r>
        <w:t>take reasonable steps to procure that the insurers waive any rights of subrogation they might have against the Tenant (either specifically or generally);</w:t>
      </w:r>
    </w:p>
    <w:p w14:paraId="7B3372E0" w14:textId="77777777" w:rsidR="00C26D99" w:rsidRDefault="007A7116">
      <w:pPr>
        <w:pStyle w:val="SHScheduleText3"/>
      </w:pPr>
      <w:r>
        <w:lastRenderedPageBreak/>
        <w:t>notify the Tenant promptly of all material variations; and</w:t>
      </w:r>
    </w:p>
    <w:p w14:paraId="7FCAF32F" w14:textId="77777777" w:rsidR="00C26D99" w:rsidRDefault="007A7116">
      <w:pPr>
        <w:pStyle w:val="SHScheduleText3"/>
      </w:pPr>
      <w:r>
        <w:t>provide the Tenant with a summary of its main terms upon the Tenant’s written request.</w:t>
      </w:r>
    </w:p>
    <w:p w14:paraId="27E03D00" w14:textId="77777777" w:rsidR="00C26D99" w:rsidRDefault="007A7116">
      <w:pPr>
        <w:pStyle w:val="SHScheduleText2"/>
      </w:pPr>
      <w:bookmarkStart w:id="369" w:name="_Ref322097486"/>
      <w:r>
        <w:t>The Landlord must take reasonable steps to obtain any consents necessary for the reinstatement of the Premises following destruction or damage by an Insured Risk.</w:t>
      </w:r>
      <w:bookmarkEnd w:id="369"/>
    </w:p>
    <w:p w14:paraId="6090E444" w14:textId="77777777" w:rsidR="00C26D99" w:rsidRDefault="007A7116">
      <w:pPr>
        <w:pStyle w:val="SHScheduleText2"/>
      </w:pPr>
      <w:bookmarkStart w:id="370"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370"/>
    </w:p>
    <w:p w14:paraId="3191F88B" w14:textId="77777777" w:rsidR="00C26D99" w:rsidRDefault="007A7116">
      <w:pPr>
        <w:pStyle w:val="SHScheduleText2"/>
      </w:pPr>
      <w:r>
        <w:t>Nothing in this paragraph </w:t>
      </w:r>
      <w:r>
        <w:fldChar w:fldCharType="begin"/>
      </w:r>
      <w:r>
        <w:instrText xml:space="preserve"> REF _Ref403989534 \r \h  \* MERGEFORMAT </w:instrText>
      </w:r>
      <w:r>
        <w:fldChar w:fldCharType="separate"/>
      </w:r>
      <w:r w:rsidR="00B00913" w:rsidRPr="00B00913">
        <w:rPr>
          <w:b/>
          <w:bCs/>
        </w:rPr>
        <w:t>2</w:t>
      </w:r>
      <w:r>
        <w:fldChar w:fldCharType="end"/>
      </w:r>
      <w:r>
        <w:t xml:space="preserve"> imposes any obligation on the Landlord to insure or to reinstate tenant’s fixtures forming part of the Premises or the Estate.</w:t>
      </w:r>
    </w:p>
    <w:p w14:paraId="47F8BF4B" w14:textId="77777777" w:rsidR="00C26D99" w:rsidRDefault="007A7116">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B00913">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B00913">
        <w:rPr>
          <w:b/>
        </w:rPr>
        <w:t>2.4</w:t>
      </w:r>
      <w:r>
        <w:rPr>
          <w:b/>
        </w:rPr>
        <w:fldChar w:fldCharType="end"/>
      </w:r>
      <w:r>
        <w:t xml:space="preserve"> will not apply:</w:t>
      </w:r>
    </w:p>
    <w:p w14:paraId="2CCF6F12" w14:textId="77777777" w:rsidR="00C26D99" w:rsidRDefault="007A7116">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B00913">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B00913">
        <w:rPr>
          <w:b/>
        </w:rPr>
        <w:t>1.1.3</w:t>
      </w:r>
      <w:r>
        <w:rPr>
          <w:b/>
        </w:rPr>
        <w:fldChar w:fldCharType="end"/>
      </w:r>
      <w:r>
        <w:t>; or</w:t>
      </w:r>
    </w:p>
    <w:p w14:paraId="2CE4E2AD" w14:textId="77777777" w:rsidR="00C26D99" w:rsidRDefault="007A7116">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B00913">
        <w:rPr>
          <w:b/>
        </w:rPr>
        <w:t>4.1</w:t>
      </w:r>
      <w:r>
        <w:rPr>
          <w:b/>
        </w:rPr>
        <w:fldChar w:fldCharType="end"/>
      </w:r>
      <w:r>
        <w:t xml:space="preserve"> that it ends the Lease.</w:t>
      </w:r>
    </w:p>
    <w:p w14:paraId="63D8D838" w14:textId="77777777" w:rsidR="00C26D99" w:rsidRDefault="007A7116">
      <w:pPr>
        <w:pStyle w:val="SHScheduleText2"/>
      </w:pPr>
      <w:bookmarkStart w:id="371"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B0091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B00913">
        <w:rPr>
          <w:b/>
        </w:rPr>
        <w:t>2.4</w:t>
      </w:r>
      <w:r>
        <w:rPr>
          <w:b/>
        </w:rPr>
        <w:fldChar w:fldCharType="end"/>
      </w:r>
      <w:r>
        <w:t xml:space="preserve"> will then apply as if the damage or destruction had been caused by an Insured Risk.</w:t>
      </w:r>
      <w:bookmarkEnd w:id="371"/>
    </w:p>
    <w:p w14:paraId="10EBC03A" w14:textId="77777777" w:rsidR="00C26D99" w:rsidRDefault="007A7116">
      <w:pPr>
        <w:pStyle w:val="SHScheduleText2"/>
      </w:pPr>
      <w:r>
        <w:t>Subject to the insurance premiums being reasonable and proper and reasonably and properly incurred, the Landlord will be entitled to retain all insurance commissions for its own benefit.</w:t>
      </w:r>
    </w:p>
    <w:p w14:paraId="3F3A296B" w14:textId="77777777" w:rsidR="00C26D99" w:rsidRDefault="007A7116">
      <w:pPr>
        <w:pStyle w:val="SHScheduleText1"/>
        <w:keepNext/>
        <w:rPr>
          <w:b/>
        </w:rPr>
      </w:pPr>
      <w:bookmarkStart w:id="372" w:name="_Ref392010912"/>
      <w:r>
        <w:rPr>
          <w:b/>
        </w:rPr>
        <w:t>Rent suspension</w:t>
      </w:r>
      <w:bookmarkEnd w:id="372"/>
    </w:p>
    <w:p w14:paraId="3553B820" w14:textId="77777777" w:rsidR="00C26D99" w:rsidRDefault="007A7116">
      <w:pPr>
        <w:pStyle w:val="SHScheduleText2"/>
      </w:pPr>
      <w:bookmarkStart w:id="373" w:name="_Ref322097408"/>
      <w:r>
        <w:rPr>
          <w:b/>
        </w:rPr>
        <w:t>Paragraph </w:t>
      </w:r>
      <w:r>
        <w:rPr>
          <w:b/>
        </w:rPr>
        <w:fldChar w:fldCharType="begin"/>
      </w:r>
      <w:r>
        <w:rPr>
          <w:b/>
        </w:rPr>
        <w:instrText xml:space="preserve"> REF _Ref322097360 \r \h </w:instrText>
      </w:r>
      <w:r>
        <w:rPr>
          <w:b/>
        </w:rPr>
      </w:r>
      <w:r>
        <w:rPr>
          <w:b/>
        </w:rPr>
        <w:fldChar w:fldCharType="separate"/>
      </w:r>
      <w:r w:rsidR="00B00913">
        <w:rPr>
          <w:b/>
        </w:rPr>
        <w:t>3.2</w:t>
      </w:r>
      <w:r>
        <w:rPr>
          <w:b/>
        </w:rPr>
        <w:fldChar w:fldCharType="end"/>
      </w:r>
      <w:r>
        <w:t xml:space="preserve"> will apply if the Premises are destroyed or damaged by any Insured Risk [or Uninsured Risk]</w:t>
      </w:r>
      <w:r>
        <w:rPr>
          <w:rStyle w:val="FootnoteReference"/>
        </w:rPr>
        <w:footnoteReference w:id="118"/>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B00913">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B00913">
        <w:rPr>
          <w:b/>
        </w:rPr>
        <w:t>1.1.3</w:t>
      </w:r>
      <w:r>
        <w:rPr>
          <w:b/>
        </w:rPr>
        <w:fldChar w:fldCharType="end"/>
      </w:r>
      <w:r>
        <w:t>.</w:t>
      </w:r>
      <w:bookmarkEnd w:id="373"/>
    </w:p>
    <w:p w14:paraId="67CB7DB0" w14:textId="77777777" w:rsidR="00C26D99" w:rsidRDefault="007A7116">
      <w:pPr>
        <w:pStyle w:val="SHScheduleText2"/>
      </w:pPr>
      <w:bookmarkStart w:id="374" w:name="_Ref322097360"/>
      <w:r>
        <w:t>Subject to paragraph </w:t>
      </w:r>
      <w:r>
        <w:rPr>
          <w:b/>
        </w:rPr>
        <w:fldChar w:fldCharType="begin"/>
      </w:r>
      <w:r>
        <w:rPr>
          <w:b/>
        </w:rPr>
        <w:instrText xml:space="preserve"> REF _Ref322097408 \r \h </w:instrText>
      </w:r>
      <w:r>
        <w:rPr>
          <w:b/>
        </w:rPr>
      </w:r>
      <w:r>
        <w:rPr>
          <w:b/>
        </w:rPr>
        <w:fldChar w:fldCharType="separate"/>
      </w:r>
      <w:r w:rsidR="00B00913">
        <w:rPr>
          <w:b/>
        </w:rPr>
        <w:t>3.1</w:t>
      </w:r>
      <w:r>
        <w:rPr>
          <w:b/>
        </w:rPr>
        <w:fldChar w:fldCharType="end"/>
      </w:r>
      <w:r>
        <w:t>, the Main Rent and Service Charge or a fair proportion of them, will not be payable from and including the date of damage or destruction until the earliest of:</w:t>
      </w:r>
      <w:bookmarkEnd w:id="374"/>
    </w:p>
    <w:p w14:paraId="04A1AF85" w14:textId="77777777" w:rsidR="00C26D99" w:rsidRDefault="007A7116">
      <w:pPr>
        <w:pStyle w:val="SHScheduleText3"/>
      </w:pPr>
      <w:r>
        <w:t>the date that the Premises are again fit for occupation and use, accessible and ready to receive tenant’s fitting out works;</w:t>
      </w:r>
    </w:p>
    <w:p w14:paraId="49D727FB" w14:textId="77777777" w:rsidR="00C26D99" w:rsidRDefault="007A7116">
      <w:pPr>
        <w:pStyle w:val="SHScheduleText3"/>
      </w:pPr>
      <w:bookmarkStart w:id="375" w:name="_Ref391900316"/>
      <w:r>
        <w:t>the end of the Risk Period; and</w:t>
      </w:r>
      <w:bookmarkEnd w:id="375"/>
    </w:p>
    <w:p w14:paraId="5E259788" w14:textId="77777777" w:rsidR="00C26D99" w:rsidRDefault="007A7116">
      <w:pPr>
        <w:pStyle w:val="SHScheduleText3"/>
      </w:pPr>
      <w:r>
        <w:t>the End Date.</w:t>
      </w:r>
    </w:p>
    <w:p w14:paraId="633323F5" w14:textId="77777777" w:rsidR="00C26D99" w:rsidRDefault="007A7116">
      <w:pPr>
        <w:pStyle w:val="SHScheduleText2"/>
      </w:pPr>
      <w:bookmarkStart w:id="376" w:name="_Ref444498698"/>
      <w:r>
        <w:t>If paragraph </w:t>
      </w:r>
      <w:r>
        <w:rPr>
          <w:b/>
        </w:rPr>
        <w:fldChar w:fldCharType="begin"/>
      </w:r>
      <w:r>
        <w:rPr>
          <w:b/>
        </w:rPr>
        <w:instrText xml:space="preserve"> REF _Ref322097360 \r \h </w:instrText>
      </w:r>
      <w:r>
        <w:rPr>
          <w:b/>
        </w:rPr>
      </w:r>
      <w:r>
        <w:rPr>
          <w:b/>
        </w:rPr>
        <w:fldChar w:fldCharType="separate"/>
      </w:r>
      <w:r w:rsidR="00B00913">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6"/>
    </w:p>
    <w:p w14:paraId="3BF748E4" w14:textId="77777777" w:rsidR="00C26D99" w:rsidRDefault="007A7116">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B00913">
        <w:rPr>
          <w:b/>
        </w:rPr>
        <w:t>3.2</w:t>
      </w:r>
      <w:r>
        <w:rPr>
          <w:b/>
        </w:rPr>
        <w:fldChar w:fldCharType="end"/>
      </w:r>
      <w:r>
        <w:t xml:space="preserve"> applies:</w:t>
      </w:r>
    </w:p>
    <w:p w14:paraId="18B43955" w14:textId="77777777" w:rsidR="00C26D99" w:rsidRDefault="007A7116">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550837F0" w14:textId="77777777" w:rsidR="00C26D99" w:rsidRDefault="007A7116">
      <w:pPr>
        <w:pStyle w:val="SHScheduleText3"/>
      </w:pPr>
      <w:r>
        <w:t>the Tenant must pay to the Landlord on demand the Main Rent and Service Charge for the period starting on the date they again become payable to but excluding the next Rent Day.</w:t>
      </w:r>
    </w:p>
    <w:p w14:paraId="3756C5A9" w14:textId="77777777" w:rsidR="00C26D99" w:rsidRDefault="007A7116">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B00913">
        <w:rPr>
          <w:b/>
        </w:rPr>
        <w:t>3</w:t>
      </w:r>
      <w:r>
        <w:rPr>
          <w:b/>
        </w:rPr>
        <w:fldChar w:fldCharType="end"/>
      </w:r>
      <w:r>
        <w:t xml:space="preserve"> will be decided at the request of either party by a single arbitrator under the Arbitration Act 1996.</w:t>
      </w:r>
    </w:p>
    <w:p w14:paraId="16E9A536" w14:textId="77777777" w:rsidR="00C26D99" w:rsidRDefault="007A7116">
      <w:pPr>
        <w:pStyle w:val="SHScheduleText1"/>
        <w:keepNext/>
        <w:rPr>
          <w:b/>
        </w:rPr>
      </w:pPr>
      <w:bookmarkStart w:id="377" w:name="_Ref499563142"/>
      <w:r>
        <w:rPr>
          <w:b/>
        </w:rPr>
        <w:lastRenderedPageBreak/>
        <w:t>Termination</w:t>
      </w:r>
      <w:bookmarkEnd w:id="377"/>
    </w:p>
    <w:p w14:paraId="1C73C0AB" w14:textId="77777777" w:rsidR="00C26D99" w:rsidRDefault="007A7116">
      <w:pPr>
        <w:pStyle w:val="SHScheduleText2"/>
      </w:pPr>
      <w:bookmarkStart w:id="378" w:name="_Ref322097529"/>
      <w:r>
        <w:t>This paragraph </w:t>
      </w:r>
      <w:r>
        <w:rPr>
          <w:b/>
        </w:rPr>
        <w:fldChar w:fldCharType="begin"/>
      </w:r>
      <w:r>
        <w:rPr>
          <w:b/>
        </w:rPr>
        <w:instrText xml:space="preserve"> REF _Ref499563142 \r \h  \* MERGEFORMAT </w:instrText>
      </w:r>
      <w:r>
        <w:rPr>
          <w:b/>
        </w:rPr>
      </w:r>
      <w:r>
        <w:rPr>
          <w:b/>
        </w:rPr>
        <w:fldChar w:fldCharType="separate"/>
      </w:r>
      <w:r w:rsidR="00B00913">
        <w:rPr>
          <w:b/>
        </w:rPr>
        <w:t>4</w:t>
      </w:r>
      <w:r>
        <w:rPr>
          <w:b/>
        </w:rPr>
        <w:fldChar w:fldCharType="end"/>
      </w:r>
      <w:r>
        <w:t xml:space="preserve"> applies if there is destruction or damage to the Premises that leaves the whole or substantially the whole of the Premises unfit for occupation and use or inaccessible</w:t>
      </w:r>
      <w:bookmarkEnd w:id="378"/>
      <w:r>
        <w:t>.</w:t>
      </w:r>
    </w:p>
    <w:p w14:paraId="1FB30E81" w14:textId="77777777" w:rsidR="00C26D99" w:rsidRDefault="007A7116">
      <w:pPr>
        <w:pStyle w:val="SHScheduleText2"/>
      </w:pPr>
      <w:r>
        <w:t>If the damage or destruction is caused by an Uninsured Risk and:</w:t>
      </w:r>
    </w:p>
    <w:p w14:paraId="33402F0D" w14:textId="77777777" w:rsidR="00C26D99" w:rsidRDefault="007A7116">
      <w:pPr>
        <w:pStyle w:val="SHScheduleText3"/>
      </w:pPr>
      <w:r>
        <w:t>the Landlord does not give the Tenant formal notice within 12 months after the damage or destruction that the Landlord wishes to reinstate, this Lease will end on the last day of that 12 month period; or</w:t>
      </w:r>
    </w:p>
    <w:p w14:paraId="4059C470" w14:textId="77777777" w:rsidR="00C26D99" w:rsidRDefault="007A7116">
      <w:pPr>
        <w:pStyle w:val="SHScheduleText3"/>
      </w:pPr>
      <w:r>
        <w:t>the Landlord gives the Tenant formal notice that the Landlord does not wish to reinstate, this Lease will end on the date of that notification by the Landlord.</w:t>
      </w:r>
    </w:p>
    <w:p w14:paraId="4ED1D7CD" w14:textId="77777777" w:rsidR="00C26D99" w:rsidRDefault="007A7116">
      <w:pPr>
        <w:pStyle w:val="SHScheduleText2"/>
      </w:pPr>
      <w:bookmarkStart w:id="379" w:name="_Ref357773751"/>
      <w:bookmarkStart w:id="380" w:name="_Ref356485541"/>
      <w:r>
        <w:t>If, when the Risk Period ends, the Premises have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B00913">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B00913">
        <w:rPr>
          <w:b/>
        </w:rPr>
        <w:t>1.1.3</w:t>
      </w:r>
      <w:r>
        <w:rPr>
          <w:b/>
        </w:rPr>
        <w:fldChar w:fldCharType="end"/>
      </w:r>
      <w:r>
        <w:t>.</w:t>
      </w:r>
    </w:p>
    <w:bookmarkEnd w:id="379"/>
    <w:p w14:paraId="6350A884" w14:textId="77777777" w:rsidR="00C26D99" w:rsidRDefault="007A7116">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B00913">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B00913">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B00913">
        <w:rPr>
          <w:b/>
        </w:rPr>
        <w:t>2.7</w:t>
      </w:r>
      <w:r>
        <w:rPr>
          <w:b/>
        </w:rPr>
        <w:fldChar w:fldCharType="end"/>
      </w:r>
      <w:r>
        <w:t>.</w:t>
      </w:r>
    </w:p>
    <w:bookmarkEnd w:id="380"/>
    <w:p w14:paraId="285DB003" w14:textId="77777777" w:rsidR="00C26D99" w:rsidRDefault="007A7116">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B00913">
        <w:rPr>
          <w:b/>
        </w:rPr>
        <w:t>4</w:t>
      </w:r>
      <w:r>
        <w:rPr>
          <w:b/>
        </w:rPr>
        <w:fldChar w:fldCharType="end"/>
      </w:r>
      <w:r>
        <w:t>:</w:t>
      </w:r>
    </w:p>
    <w:p w14:paraId="2D3637AF" w14:textId="77777777" w:rsidR="00C26D99" w:rsidRDefault="007A7116">
      <w:pPr>
        <w:pStyle w:val="SHScheduleText3"/>
      </w:pPr>
      <w:r>
        <w:t>that will not affect the rights of any party for any prior breaches;</w:t>
      </w:r>
    </w:p>
    <w:p w14:paraId="14031130" w14:textId="77777777" w:rsidR="00C26D99" w:rsidRDefault="007A7116">
      <w:pPr>
        <w:pStyle w:val="SHScheduleText3"/>
      </w:pPr>
      <w:r>
        <w:t>the Tenant must give vacant possession of the Premises to the Landlord; and</w:t>
      </w:r>
    </w:p>
    <w:p w14:paraId="54B72565" w14:textId="77777777" w:rsidR="00C26D99" w:rsidRDefault="007A7116">
      <w:pPr>
        <w:pStyle w:val="SHScheduleText3"/>
      </w:pPr>
      <w:r>
        <w:t>the Landlord will be entitled to retain all insurance moneys.</w:t>
      </w:r>
    </w:p>
    <w:p w14:paraId="11226E0F" w14:textId="77777777" w:rsidR="00C26D99" w:rsidRDefault="00C26D99">
      <w:pPr>
        <w:pStyle w:val="SHNormal"/>
      </w:pPr>
    </w:p>
    <w:p w14:paraId="70E4EB2C" w14:textId="77777777" w:rsidR="00C26D99" w:rsidRDefault="00C26D99">
      <w:pPr>
        <w:pStyle w:val="SHNormal"/>
        <w:sectPr w:rsidR="00C26D99">
          <w:pgSz w:w="11907" w:h="16840" w:code="9"/>
          <w:pgMar w:top="1134" w:right="1134" w:bottom="1134" w:left="1134" w:header="567" w:footer="567" w:gutter="0"/>
          <w:cols w:space="708"/>
          <w:docGrid w:linePitch="360"/>
        </w:sectPr>
      </w:pPr>
    </w:p>
    <w:p w14:paraId="191ED9E4" w14:textId="77777777" w:rsidR="00C26D99" w:rsidRDefault="00C26D99">
      <w:pPr>
        <w:pStyle w:val="SHScheduleHeading"/>
      </w:pPr>
      <w:bookmarkStart w:id="381" w:name="_NN1171"/>
      <w:bookmarkStart w:id="382" w:name="_Toc499734222"/>
      <w:bookmarkStart w:id="383" w:name="_Toc504637007"/>
      <w:bookmarkStart w:id="384" w:name="_Ref498961727"/>
      <w:bookmarkEnd w:id="381"/>
      <w:bookmarkEnd w:id="382"/>
      <w:bookmarkEnd w:id="383"/>
    </w:p>
    <w:p w14:paraId="4F99D0AD" w14:textId="77777777" w:rsidR="00C26D99" w:rsidRDefault="007A7116">
      <w:pPr>
        <w:pStyle w:val="SHScheduleSubHeading"/>
      </w:pPr>
      <w:bookmarkStart w:id="385" w:name="_Toc499734223"/>
      <w:bookmarkStart w:id="386" w:name="_Toc504637008"/>
      <w:bookmarkEnd w:id="384"/>
      <w:r>
        <w:t>Title Matters</w:t>
      </w:r>
      <w:bookmarkEnd w:id="385"/>
      <w:bookmarkEnd w:id="386"/>
    </w:p>
    <w:p w14:paraId="5AE75650" w14:textId="77777777" w:rsidR="00C26D99" w:rsidRDefault="007A7116">
      <w:pPr>
        <w:pStyle w:val="SHScheduleText1"/>
        <w:keepNext/>
      </w:pPr>
      <w:r>
        <w:t>[</w:t>
      </w:r>
      <w:r>
        <w:rPr>
          <w:b/>
        </w:rPr>
        <w:t>Variations to the title guarantee</w:t>
      </w:r>
      <w:r>
        <w:rPr>
          <w:rStyle w:val="FootnoteReference"/>
        </w:rPr>
        <w:footnoteReference w:id="119"/>
      </w:r>
    </w:p>
    <w:p w14:paraId="77E71041" w14:textId="77777777" w:rsidR="00C26D99" w:rsidRDefault="007A7116">
      <w:pPr>
        <w:pStyle w:val="SHScheduleText2"/>
      </w:pPr>
      <w:r>
        <w:t>For the purposes of section 6(2) of the 1994 Act:</w:t>
      </w:r>
    </w:p>
    <w:p w14:paraId="76677B9B" w14:textId="77777777" w:rsidR="00C26D99" w:rsidRDefault="007A7116">
      <w:pPr>
        <w:pStyle w:val="SHScheduleText3"/>
      </w:pPr>
      <w:r>
        <w:rPr>
          <w:bCs/>
        </w:rPr>
        <w:t>all</w:t>
      </w:r>
      <w:r>
        <w:t xml:space="preserve"> entries made in any public register that a prudent tenant would inspect will be treated as within the actual knowledge of the Tenant;</w:t>
      </w:r>
    </w:p>
    <w:p w14:paraId="7AFDDC05" w14:textId="77777777" w:rsidR="00C26D99" w:rsidRDefault="007A7116">
      <w:pPr>
        <w:pStyle w:val="SHScheduleText3"/>
      </w:pPr>
      <w:r>
        <w:t>section 6(3) of the 1994 Act will not apply; and</w:t>
      </w:r>
    </w:p>
    <w:p w14:paraId="77EEAF9D" w14:textId="77777777" w:rsidR="00C26D99" w:rsidRDefault="007A7116">
      <w:pPr>
        <w:pStyle w:val="SHScheduleText3"/>
      </w:pPr>
      <w:r>
        <w:t>the Tenant will be treated as having actual knowledge of any matters that would be disclosed by an inspection of the Premises.</w:t>
      </w:r>
    </w:p>
    <w:p w14:paraId="1AD4075C" w14:textId="77777777" w:rsidR="00C26D99" w:rsidRDefault="007A7116">
      <w:pPr>
        <w:pStyle w:val="SHScheduleText2"/>
      </w:pPr>
      <w:r>
        <w:t>The title guarantee will not apply in respect of the title to tenant’s fixtures.</w:t>
      </w:r>
    </w:p>
    <w:p w14:paraId="532B087F" w14:textId="77777777" w:rsidR="00C26D99" w:rsidRDefault="007A7116">
      <w:pPr>
        <w:pStyle w:val="SHScheduleText2"/>
      </w:pPr>
      <w:r>
        <w:t>[The Tenant will be responsible for the Landlord’s costs incurred in complying with the covenant set out in section 2(1)(b) of the 1994 Act.]</w:t>
      </w:r>
    </w:p>
    <w:p w14:paraId="34F1D331" w14:textId="77777777" w:rsidR="00C26D99" w:rsidRDefault="007A711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0"/>
      </w:r>
      <w:r>
        <w:t>]</w:t>
      </w:r>
    </w:p>
    <w:p w14:paraId="3C3FDD96" w14:textId="77777777" w:rsidR="00C26D99" w:rsidRDefault="007A7116">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21"/>
      </w:r>
      <w:r>
        <w:t>]]</w:t>
      </w:r>
    </w:p>
    <w:p w14:paraId="792494B6" w14:textId="77777777" w:rsidR="00C26D99" w:rsidRDefault="007A7116">
      <w:pPr>
        <w:pStyle w:val="SHScheduleText1"/>
        <w:keepNext/>
        <w:rPr>
          <w:b/>
        </w:rPr>
      </w:pPr>
      <w:r>
        <w:rPr>
          <w:b/>
        </w:rPr>
        <w:t>Register entries</w:t>
      </w:r>
    </w:p>
    <w:p w14:paraId="0B6A066D" w14:textId="77777777" w:rsidR="00C26D99" w:rsidRDefault="007A7116">
      <w:pPr>
        <w:pStyle w:val="SHParagraph1"/>
      </w:pPr>
      <w:r>
        <w:t>The matters contained or referred to in title number[S] [TITLE NUMBER(S)] as shown on the attached official copy entries</w:t>
      </w:r>
      <w:r>
        <w:rPr>
          <w:rStyle w:val="FootnoteReference"/>
        </w:rPr>
        <w:footnoteReference w:id="122"/>
      </w:r>
      <w:r>
        <w:t xml:space="preserve"> other than [ENTRY NUMBERS].</w:t>
      </w:r>
    </w:p>
    <w:p w14:paraId="7D854442" w14:textId="77777777" w:rsidR="00C26D99" w:rsidRDefault="007A7116">
      <w:pPr>
        <w:pStyle w:val="SHScheduleText1"/>
        <w:keepNext/>
        <w:rPr>
          <w:b/>
        </w:rPr>
      </w:pPr>
      <w:r>
        <w:rPr>
          <w:b/>
        </w:rPr>
        <w:t>Other deeds and documents</w:t>
      </w:r>
    </w:p>
    <w:p w14:paraId="7C988ECF" w14:textId="77777777" w:rsidR="00C26D99" w:rsidRDefault="007A711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26D99" w14:paraId="6338EF6C" w14:textId="77777777">
        <w:tc>
          <w:tcPr>
            <w:tcW w:w="1333" w:type="dxa"/>
            <w:shd w:val="clear" w:color="auto" w:fill="auto"/>
          </w:tcPr>
          <w:p w14:paraId="03AB9EB4" w14:textId="77777777" w:rsidR="00C26D99" w:rsidRDefault="007A7116">
            <w:pPr>
              <w:pStyle w:val="SHNormal"/>
            </w:pPr>
            <w:r>
              <w:rPr>
                <w:b/>
              </w:rPr>
              <w:t>Date</w:t>
            </w:r>
          </w:p>
        </w:tc>
        <w:tc>
          <w:tcPr>
            <w:tcW w:w="2976" w:type="dxa"/>
            <w:shd w:val="clear" w:color="auto" w:fill="auto"/>
          </w:tcPr>
          <w:p w14:paraId="69F40A79" w14:textId="77777777" w:rsidR="00C26D99" w:rsidRDefault="007A7116">
            <w:pPr>
              <w:pStyle w:val="SHNormal"/>
            </w:pPr>
            <w:r>
              <w:rPr>
                <w:b/>
              </w:rPr>
              <w:t>Document</w:t>
            </w:r>
          </w:p>
        </w:tc>
        <w:tc>
          <w:tcPr>
            <w:tcW w:w="4025" w:type="dxa"/>
            <w:shd w:val="clear" w:color="auto" w:fill="auto"/>
          </w:tcPr>
          <w:p w14:paraId="5242AECE" w14:textId="77777777" w:rsidR="00C26D99" w:rsidRDefault="007A7116">
            <w:pPr>
              <w:pStyle w:val="SHNormal"/>
            </w:pPr>
            <w:r>
              <w:rPr>
                <w:b/>
              </w:rPr>
              <w:t>Parties</w:t>
            </w:r>
          </w:p>
        </w:tc>
      </w:tr>
    </w:tbl>
    <w:p w14:paraId="1A45F33B" w14:textId="77777777" w:rsidR="00C26D99" w:rsidRDefault="00C26D99">
      <w:pPr>
        <w:pStyle w:val="SHNormal"/>
      </w:pPr>
    </w:p>
    <w:p w14:paraId="0890CE9E" w14:textId="77777777" w:rsidR="00C26D99" w:rsidRDefault="00C26D99">
      <w:pPr>
        <w:pStyle w:val="SHNormal"/>
        <w:sectPr w:rsidR="00C26D99">
          <w:pgSz w:w="11907" w:h="16840" w:code="9"/>
          <w:pgMar w:top="1134" w:right="1134" w:bottom="1134" w:left="1134" w:header="567" w:footer="567" w:gutter="0"/>
          <w:cols w:space="708"/>
          <w:docGrid w:linePitch="360"/>
        </w:sectPr>
      </w:pPr>
    </w:p>
    <w:p w14:paraId="36532F02" w14:textId="77777777" w:rsidR="00C26D99" w:rsidRDefault="00C26D99">
      <w:pPr>
        <w:pStyle w:val="SHScheduleHeading"/>
      </w:pPr>
      <w:bookmarkStart w:id="387" w:name="_NN1172"/>
      <w:bookmarkStart w:id="388" w:name="_Toc499734224"/>
      <w:bookmarkStart w:id="389" w:name="_Toc504637009"/>
      <w:bookmarkStart w:id="390" w:name="_Ref498963659"/>
      <w:bookmarkEnd w:id="387"/>
      <w:bookmarkEnd w:id="388"/>
      <w:bookmarkEnd w:id="389"/>
    </w:p>
    <w:p w14:paraId="303F2EA1" w14:textId="77777777" w:rsidR="00C26D99" w:rsidRDefault="007A7116">
      <w:pPr>
        <w:pStyle w:val="SHScheduleSubHeading"/>
      </w:pPr>
      <w:bookmarkStart w:id="391" w:name="_Toc499734225"/>
      <w:bookmarkStart w:id="392" w:name="_Toc504637010"/>
      <w:bookmarkEnd w:id="390"/>
      <w:r>
        <w:t>Works</w:t>
      </w:r>
      <w:r>
        <w:rPr>
          <w:rStyle w:val="FootnoteReference"/>
        </w:rPr>
        <w:footnoteReference w:id="123"/>
      </w:r>
      <w:bookmarkEnd w:id="391"/>
      <w:bookmarkEnd w:id="392"/>
    </w:p>
    <w:p w14:paraId="02EC943C" w14:textId="77777777" w:rsidR="00C26D99" w:rsidRDefault="007A7116">
      <w:pPr>
        <w:pStyle w:val="SHPart"/>
        <w:keepNext/>
      </w:pPr>
      <w:bookmarkStart w:id="393" w:name="_Ref322094745"/>
      <w:r>
        <w:t xml:space="preserve"> </w:t>
      </w:r>
      <w:bookmarkStart w:id="394" w:name="_Ref498962091"/>
      <w:bookmarkStart w:id="395" w:name="_Toc499734226"/>
      <w:bookmarkStart w:id="396" w:name="_Toc504637011"/>
      <w:r>
        <w:t>Permitted Works</w:t>
      </w:r>
      <w:bookmarkStart w:id="397" w:name="_NN1173"/>
      <w:bookmarkEnd w:id="393"/>
      <w:bookmarkEnd w:id="394"/>
      <w:bookmarkEnd w:id="395"/>
      <w:bookmarkEnd w:id="397"/>
      <w:bookmarkEnd w:id="396"/>
    </w:p>
    <w:p w14:paraId="48FF68AF" w14:textId="77777777" w:rsidR="00C26D99" w:rsidRDefault="007A7116">
      <w:pPr>
        <w:pStyle w:val="SHScheduleText1"/>
        <w:keepNext/>
        <w:rPr>
          <w:b/>
        </w:rPr>
      </w:pPr>
      <w:bookmarkStart w:id="398" w:name="_Ref355780842"/>
      <w:r>
        <w:rPr>
          <w:b/>
        </w:rPr>
        <w:t>Defined terms</w:t>
      </w:r>
      <w:bookmarkEnd w:id="398"/>
    </w:p>
    <w:p w14:paraId="095FE5D6" w14:textId="77777777" w:rsidR="00C26D99" w:rsidRDefault="007A711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B00913">
        <w:rPr>
          <w:b/>
        </w:rPr>
        <w:t>Schedule 6</w:t>
      </w:r>
      <w:r>
        <w:rPr>
          <w:b/>
        </w:rPr>
        <w:fldChar w:fldCharType="end"/>
      </w:r>
      <w:r>
        <w:t xml:space="preserve"> uses the following definitions:</w:t>
      </w:r>
    </w:p>
    <w:p w14:paraId="3F00E835" w14:textId="77777777" w:rsidR="00C26D99" w:rsidRDefault="007A7116">
      <w:pPr>
        <w:pStyle w:val="SHNormal"/>
        <w:keepNext/>
        <w:rPr>
          <w:b/>
        </w:rPr>
      </w:pPr>
      <w:bookmarkStart w:id="399" w:name="_Ref322356762"/>
      <w:r>
        <w:rPr>
          <w:b/>
        </w:rPr>
        <w:t>“CDM Regulations”</w:t>
      </w:r>
    </w:p>
    <w:p w14:paraId="20D90C34" w14:textId="77777777" w:rsidR="00C26D99" w:rsidRDefault="007A7116">
      <w:pPr>
        <w:pStyle w:val="SHParagraph1"/>
      </w:pPr>
      <w:r>
        <w:t>the Construction (Design and Management) Regulations 2015.</w:t>
      </w:r>
      <w:bookmarkEnd w:id="399"/>
    </w:p>
    <w:p w14:paraId="41B5DD4A" w14:textId="77777777" w:rsidR="00C26D99" w:rsidRDefault="007A7116">
      <w:pPr>
        <w:pStyle w:val="SHNormal"/>
        <w:keepNext/>
        <w:rPr>
          <w:b/>
        </w:rPr>
      </w:pPr>
      <w:bookmarkStart w:id="400" w:name="_Ref322356807"/>
      <w:r>
        <w:rPr>
          <w:b/>
        </w:rPr>
        <w:t>“Consents”</w:t>
      </w:r>
    </w:p>
    <w:p w14:paraId="78F734C6" w14:textId="77777777" w:rsidR="00C26D99" w:rsidRDefault="007A7116">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400"/>
    </w:p>
    <w:p w14:paraId="3EB0886A" w14:textId="77777777" w:rsidR="00C26D99" w:rsidRDefault="007A7116">
      <w:pPr>
        <w:pStyle w:val="SHScheduleText1"/>
        <w:keepNext/>
        <w:rPr>
          <w:b/>
        </w:rPr>
      </w:pPr>
      <w:r>
        <w:rPr>
          <w:b/>
        </w:rPr>
        <w:t>Tenant’s obligations in relation to Permitted Works</w:t>
      </w:r>
    </w:p>
    <w:p w14:paraId="156E2759" w14:textId="77777777" w:rsidR="00C26D99" w:rsidRDefault="007A7116">
      <w:pPr>
        <w:pStyle w:val="SHScheduleText2"/>
      </w:pPr>
      <w:r>
        <w:t>Before starting any Permitted Works the Tenant must:</w:t>
      </w:r>
    </w:p>
    <w:p w14:paraId="3DE836D5" w14:textId="77777777" w:rsidR="00C26D99" w:rsidRDefault="007A7116">
      <w:pPr>
        <w:pStyle w:val="SHScheduleText3"/>
      </w:pPr>
      <w:r>
        <w:t>obtain and provide the Landlord with copies of any Consents that are required before they are begun;</w:t>
      </w:r>
    </w:p>
    <w:p w14:paraId="108C5762" w14:textId="77777777" w:rsidR="00C26D99" w:rsidRDefault="007A7116">
      <w:pPr>
        <w:pStyle w:val="SHScheduleText3"/>
      </w:pPr>
      <w:r>
        <w:t>fulfil any conditions in the Consents required to be fulfilled before they are begun;</w:t>
      </w:r>
    </w:p>
    <w:p w14:paraId="73010172" w14:textId="77777777" w:rsidR="00C26D99" w:rsidRDefault="007A711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B00913">
        <w:rPr>
          <w:b/>
        </w:rPr>
        <w:t>4.20.4</w:t>
      </w:r>
      <w:r>
        <w:rPr>
          <w:b/>
        </w:rPr>
        <w:fldChar w:fldCharType="end"/>
      </w:r>
      <w:r>
        <w:t>;</w:t>
      </w:r>
    </w:p>
    <w:p w14:paraId="08A1711F" w14:textId="77777777" w:rsidR="00C26D99" w:rsidRDefault="007A7116">
      <w:pPr>
        <w:pStyle w:val="SHScheduleText3"/>
      </w:pPr>
      <w:r>
        <w:t>notify the Landlord of the date on which the Tenant intends to start the Permitted Works;</w:t>
      </w:r>
    </w:p>
    <w:p w14:paraId="347D6BBC" w14:textId="77777777" w:rsidR="00C26D99" w:rsidRDefault="007A7116">
      <w:pPr>
        <w:pStyle w:val="SHScheduleText3"/>
      </w:pPr>
      <w:r>
        <w:t>provide the Landlord with any information relating to the Permitted Works as may be required by its insurers; and</w:t>
      </w:r>
    </w:p>
    <w:p w14:paraId="4A9ACAFC" w14:textId="77777777" w:rsidR="00C26D99" w:rsidRDefault="007A7116">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F6A0E86" w14:textId="77777777" w:rsidR="00C26D99" w:rsidRDefault="007A7116">
      <w:pPr>
        <w:pStyle w:val="SHScheduleText2"/>
      </w:pPr>
      <w:r>
        <w:t>If it starts any Permitted Works, the Tenant must carry out and complete them:</w:t>
      </w:r>
    </w:p>
    <w:p w14:paraId="12BBF084" w14:textId="77777777" w:rsidR="00C26D99" w:rsidRDefault="007A7116">
      <w:pPr>
        <w:pStyle w:val="SHScheduleText3"/>
      </w:pPr>
      <w:r>
        <w:t>diligently and without interruption, and in any event before the End Date;</w:t>
      </w:r>
      <w:r>
        <w:rPr>
          <w:rStyle w:val="FootnoteReference"/>
        </w:rPr>
        <w:footnoteReference w:id="124"/>
      </w:r>
    </w:p>
    <w:p w14:paraId="4F06B685" w14:textId="77777777" w:rsidR="00C26D99" w:rsidRDefault="007A7116">
      <w:pPr>
        <w:pStyle w:val="SHScheduleText3"/>
      </w:pPr>
      <w:r>
        <w:t>in accordance with any drawings, specifications and other documents relating to the Permitted Works that the Landlord has approved;</w:t>
      </w:r>
    </w:p>
    <w:p w14:paraId="4F94D97E" w14:textId="77777777" w:rsidR="00C26D99" w:rsidRDefault="007A7116">
      <w:pPr>
        <w:pStyle w:val="SHScheduleText3"/>
      </w:pPr>
      <w:r>
        <w:t>in a good and workmanlike manner and with good quality materials;</w:t>
      </w:r>
    </w:p>
    <w:p w14:paraId="1C689410" w14:textId="77777777" w:rsidR="00C26D99" w:rsidRDefault="007A7116">
      <w:pPr>
        <w:pStyle w:val="SHScheduleText3"/>
      </w:pPr>
      <w:r>
        <w:t>[in accordance with the reasonable principles, standards and guidelines set out in any relevant guide or handbook published by the Landlord from time to time for tenant’s works carried out at the Estate;]</w:t>
      </w:r>
    </w:p>
    <w:p w14:paraId="7304E2C1" w14:textId="77777777" w:rsidR="00C26D99" w:rsidRDefault="007A7116">
      <w:pPr>
        <w:pStyle w:val="SHScheduleText3"/>
      </w:pPr>
      <w:r>
        <w:t>in compliance with the Consents and all Acts (including the Planning Acts) and with the requirements of the insurers of the Estate and the Premises and (where applicable) of any competent authority or utility provider;</w:t>
      </w:r>
    </w:p>
    <w:p w14:paraId="1D7C081E" w14:textId="77777777" w:rsidR="00C26D99" w:rsidRDefault="007A7116">
      <w:pPr>
        <w:pStyle w:val="SHScheduleText3"/>
      </w:pPr>
      <w:r>
        <w:t>without affecting the structural integrity of the Premises;</w:t>
      </w:r>
    </w:p>
    <w:p w14:paraId="3A502012" w14:textId="77777777" w:rsidR="00C26D99" w:rsidRDefault="007A7116">
      <w:pPr>
        <w:pStyle w:val="SHScheduleText3"/>
      </w:pPr>
      <w:r>
        <w:t>with as little interference as reasonably practicable to the owners and occupiers of any other parts of the Estate or any adjoining premises; and</w:t>
      </w:r>
    </w:p>
    <w:p w14:paraId="2EEB1CB8" w14:textId="77777777" w:rsidR="00C26D99" w:rsidRDefault="007A7116">
      <w:pPr>
        <w:pStyle w:val="SHScheduleText3"/>
      </w:pPr>
      <w:r>
        <w:lastRenderedPageBreak/>
        <w:t>in compliance, to the extent applicable, with the CDM Regulations.</w:t>
      </w:r>
    </w:p>
    <w:p w14:paraId="0CB991F1" w14:textId="77777777" w:rsidR="00C26D99" w:rsidRDefault="007A7116">
      <w:pPr>
        <w:pStyle w:val="SHScheduleText2"/>
      </w:pPr>
      <w:r>
        <w:t>The Tenant must make good immediately any physical damage caused by carrying out the Permitted Works.</w:t>
      </w:r>
    </w:p>
    <w:p w14:paraId="46208EE3" w14:textId="77777777" w:rsidR="00C26D99" w:rsidRDefault="007A7116">
      <w:pPr>
        <w:pStyle w:val="SHScheduleText2"/>
      </w:pPr>
      <w:r>
        <w:t>The Tenant must permit the Landlord to enter the Premises to inspect the progress of the Permitted Works.</w:t>
      </w:r>
    </w:p>
    <w:p w14:paraId="6A16671D" w14:textId="77777777" w:rsidR="00C26D99" w:rsidRDefault="007A7116">
      <w:pPr>
        <w:pStyle w:val="SHScheduleText2"/>
      </w:pPr>
      <w:r>
        <w:t>Until practical completion of the Permitted Works, the Tenant must:</w:t>
      </w:r>
    </w:p>
    <w:p w14:paraId="787EBCC4" w14:textId="77777777" w:rsidR="00C26D99" w:rsidRDefault="007A7116">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11CA75C" w14:textId="77777777" w:rsidR="00C26D99" w:rsidRDefault="007A7116">
      <w:pPr>
        <w:pStyle w:val="SHScheduleText3"/>
      </w:pPr>
      <w:r>
        <w:t>reinstate any of the Permitted Works that are damaged or destroyed before their completion.</w:t>
      </w:r>
    </w:p>
    <w:p w14:paraId="334D4D83" w14:textId="77777777" w:rsidR="00C26D99" w:rsidRDefault="007A7116">
      <w:pPr>
        <w:pStyle w:val="SHScheduleText2"/>
      </w:pPr>
      <w:bookmarkStart w:id="401" w:name="_Ref358201880"/>
      <w:bookmarkStart w:id="40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01"/>
      <w:r>
        <w:rPr>
          <w:rStyle w:val="FootnoteReference"/>
        </w:rPr>
        <w:footnoteReference w:id="125"/>
      </w:r>
      <w:bookmarkEnd w:id="402"/>
    </w:p>
    <w:p w14:paraId="37A3734E" w14:textId="77777777" w:rsidR="00C26D99" w:rsidRDefault="007A7116">
      <w:pPr>
        <w:pStyle w:val="SHScheduleText2"/>
      </w:pPr>
      <w:r>
        <w:t>As soon as reasonably practicable following completion of the Permitted Works the Tenant must:</w:t>
      </w:r>
    </w:p>
    <w:p w14:paraId="148B5393" w14:textId="77777777" w:rsidR="00C26D99" w:rsidRDefault="007A7116">
      <w:pPr>
        <w:pStyle w:val="SHScheduleText3"/>
      </w:pPr>
      <w:r>
        <w:t>notify the Landlord of their completion;</w:t>
      </w:r>
    </w:p>
    <w:p w14:paraId="4011F8E2" w14:textId="77777777" w:rsidR="00C26D99" w:rsidRDefault="007A7116">
      <w:pPr>
        <w:pStyle w:val="SHScheduleText3"/>
      </w:pPr>
      <w:r>
        <w:t>obtain any Consents that are required on their completion;</w:t>
      </w:r>
    </w:p>
    <w:p w14:paraId="0C85BEB6" w14:textId="77777777" w:rsidR="00C26D99" w:rsidRDefault="007A7116">
      <w:pPr>
        <w:pStyle w:val="SHScheduleText3"/>
      </w:pPr>
      <w:r>
        <w:t>remove all debris and equipment used in carrying out the Permitted Works;</w:t>
      </w:r>
    </w:p>
    <w:p w14:paraId="01F1FFF9" w14:textId="77777777" w:rsidR="00C26D99" w:rsidRDefault="007A7116">
      <w:pPr>
        <w:pStyle w:val="SHScheduleText3"/>
      </w:pPr>
      <w:r>
        <w:t>notify the Landlord of the cost of the Permitted Works;</w:t>
      </w:r>
    </w:p>
    <w:p w14:paraId="3BF59B3F" w14:textId="77777777" w:rsidR="00C26D99" w:rsidRDefault="007A7116">
      <w:pPr>
        <w:pStyle w:val="SHScheduleText3"/>
      </w:pPr>
      <w:r>
        <w:t>permit the Landlord to enter the Premises to inspect the completed Permitted Works;</w:t>
      </w:r>
    </w:p>
    <w:p w14:paraId="585184AC" w14:textId="77777777" w:rsidR="00C26D99" w:rsidRDefault="007A7116">
      <w:pPr>
        <w:pStyle w:val="SHScheduleText3"/>
      </w:pPr>
      <w:r>
        <w:t>supply the Landlord with two complete sets of as-built plans showing the Permitted Works; and</w:t>
      </w:r>
    </w:p>
    <w:p w14:paraId="4A5BA196" w14:textId="77777777" w:rsidR="00C26D99" w:rsidRDefault="007A7116">
      <w:pPr>
        <w:pStyle w:val="SHScheduleText3"/>
      </w:pPr>
      <w:bookmarkStart w:id="403" w:name="_Ref356813424"/>
      <w:bookmarkStart w:id="404" w:name="_Ref499016218"/>
      <w:r>
        <w:t>ensure that the Landlord is able to use and reproduce the as-built plans for any lawful purpose</w:t>
      </w:r>
      <w:bookmarkEnd w:id="403"/>
      <w:r>
        <w:t>.</w:t>
      </w:r>
      <w:bookmarkEnd w:id="404"/>
    </w:p>
    <w:p w14:paraId="3852CEEF" w14:textId="77777777" w:rsidR="00C26D99" w:rsidRDefault="007A7116">
      <w:pPr>
        <w:pStyle w:val="SHScheduleText2"/>
      </w:pPr>
      <w:r>
        <w:t>If the CDM Regulations apply to the Permitted Works, the Tenant must:</w:t>
      </w:r>
    </w:p>
    <w:p w14:paraId="5BD97FB0" w14:textId="77777777" w:rsidR="00C26D99" w:rsidRDefault="007A7116">
      <w:pPr>
        <w:pStyle w:val="SHScheduleText3"/>
      </w:pPr>
      <w:r>
        <w:t>comply with them and ensure that any person involved in the management, design and construction of the Permitted Works complies with their respective obligations under the CDM Regulations;</w:t>
      </w:r>
    </w:p>
    <w:p w14:paraId="42046D1C" w14:textId="77777777" w:rsidR="00C26D99" w:rsidRDefault="007A7116">
      <w:pPr>
        <w:pStyle w:val="SHScheduleText3"/>
      </w:pPr>
      <w:r>
        <w:t>if the Landlord would be treated as a client for the purposes of the CDM Regulations, agree to be treated as the only client in respect of the Permitted Works; and</w:t>
      </w:r>
    </w:p>
    <w:p w14:paraId="3EDAB3C6" w14:textId="77777777" w:rsidR="00C26D99" w:rsidRDefault="007A7116">
      <w:pPr>
        <w:pStyle w:val="SHScheduleText3"/>
      </w:pPr>
      <w:r>
        <w:t>on completion of the Permitted Works provide the Landlord with a copy of any health and safety file relating to the Permitted Works and deliver the original file to the Landlord at the End Date.</w:t>
      </w:r>
    </w:p>
    <w:p w14:paraId="672F7C48" w14:textId="77777777" w:rsidR="00C26D99" w:rsidRDefault="007A7116">
      <w:pPr>
        <w:pStyle w:val="SHScheduleText2"/>
      </w:pPr>
      <w:r>
        <w:t>If the Permitted Works invalidate or materially adversely affect an existing EPC or require the commissioning of an EPC, the Tenant must (at the Landlord’s option):</w:t>
      </w:r>
    </w:p>
    <w:p w14:paraId="23BFCFB1" w14:textId="77777777" w:rsidR="00C26D99" w:rsidRDefault="007A7116">
      <w:pPr>
        <w:pStyle w:val="SHScheduleText3"/>
      </w:pPr>
      <w:r>
        <w:t>obtain an EPC from an assessor approved by the Landlord and give the Landlord written details of the unique reference number for that EPC; or</w:t>
      </w:r>
    </w:p>
    <w:p w14:paraId="108F849B" w14:textId="77777777" w:rsidR="00C26D99" w:rsidRDefault="007A7116">
      <w:pPr>
        <w:pStyle w:val="SHScheduleText3"/>
      </w:pPr>
      <w:r>
        <w:t>pay the Landlord’s costs of obtaining an EPC.</w:t>
      </w:r>
    </w:p>
    <w:p w14:paraId="6CDEF6D6" w14:textId="77777777" w:rsidR="00C26D99" w:rsidRDefault="007A7116">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6"/>
      </w:r>
      <w:r>
        <w:t>]</w:t>
      </w:r>
    </w:p>
    <w:p w14:paraId="40B0695A" w14:textId="77777777" w:rsidR="00C26D99" w:rsidRDefault="007A7116">
      <w:pPr>
        <w:pStyle w:val="SHScheduleText1"/>
        <w:keepNext/>
        <w:rPr>
          <w:b/>
        </w:rPr>
      </w:pPr>
      <w:r>
        <w:rPr>
          <w:b/>
        </w:rPr>
        <w:lastRenderedPageBreak/>
        <w:t>No warranty relating to Permitted Works</w:t>
      </w:r>
    </w:p>
    <w:p w14:paraId="4AC6740B" w14:textId="77777777" w:rsidR="00C26D99" w:rsidRDefault="007A7116">
      <w:pPr>
        <w:pStyle w:val="SHScheduleText2"/>
      </w:pPr>
      <w:r>
        <w:t>The Landlord gives no express or implied warranty (and the Tenant acknowledges that the Tenant must satisfy itself):</w:t>
      </w:r>
    </w:p>
    <w:p w14:paraId="3A5E9560" w14:textId="77777777" w:rsidR="00C26D99" w:rsidRDefault="007A7116">
      <w:pPr>
        <w:pStyle w:val="SHScheduleText3"/>
      </w:pPr>
      <w:r>
        <w:t>as to the suitability, safety, adequacy or quality of the design or method of construction of any Permitted Works;</w:t>
      </w:r>
    </w:p>
    <w:p w14:paraId="5995535F" w14:textId="77777777" w:rsidR="00C26D99" w:rsidRDefault="007A7116">
      <w:pPr>
        <w:pStyle w:val="SHScheduleText3"/>
      </w:pPr>
      <w:r>
        <w:t>that any Permitted Works may lawfully be carried out;</w:t>
      </w:r>
    </w:p>
    <w:p w14:paraId="50AC5900" w14:textId="77777777" w:rsidR="00C26D99" w:rsidRDefault="007A7116">
      <w:pPr>
        <w:pStyle w:val="SHScheduleText3"/>
      </w:pPr>
      <w:r>
        <w:t>that the structure or fabric of the Premises or the Estate is able to accommodate any Permitted Works; or</w:t>
      </w:r>
    </w:p>
    <w:p w14:paraId="7EDF27A4" w14:textId="77777777" w:rsidR="00C26D99" w:rsidRDefault="007A7116">
      <w:pPr>
        <w:pStyle w:val="SHScheduleText3"/>
      </w:pPr>
      <w:r>
        <w:t>that any of the services supplying the Premises or the Estate will either have sufficient capacity for or otherwise not be adversely affected by any Permitted Works.</w:t>
      </w:r>
    </w:p>
    <w:p w14:paraId="5200CC31" w14:textId="77777777" w:rsidR="00C26D99" w:rsidRDefault="007A7116">
      <w:pPr>
        <w:pStyle w:val="SHPart"/>
        <w:keepNext/>
      </w:pPr>
      <w:bookmarkStart w:id="405" w:name="_Ref322094759"/>
      <w:r>
        <w:t xml:space="preserve"> </w:t>
      </w:r>
      <w:bookmarkStart w:id="406" w:name="_Ref498962144"/>
      <w:bookmarkStart w:id="407" w:name="_Toc499734227"/>
      <w:bookmarkStart w:id="408" w:name="_Toc504637012"/>
      <w:r>
        <w:t>Form of request to ascertain need to remove Permitted Works</w:t>
      </w:r>
      <w:bookmarkStart w:id="409" w:name="_NN1174"/>
      <w:bookmarkEnd w:id="405"/>
      <w:bookmarkEnd w:id="406"/>
      <w:bookmarkEnd w:id="407"/>
      <w:bookmarkEnd w:id="409"/>
      <w:bookmarkEnd w:id="408"/>
    </w:p>
    <w:p w14:paraId="03A65955" w14:textId="77777777" w:rsidR="00C26D99" w:rsidRDefault="007A7116">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1FBDCA14" w14:textId="77777777" w:rsidR="00C26D99" w:rsidRDefault="007A7116">
      <w:pPr>
        <w:pStyle w:val="SHNormal"/>
      </w:pPr>
      <w:r>
        <w:t>To:</w:t>
      </w:r>
    </w:p>
    <w:p w14:paraId="4EFE1D95" w14:textId="77777777" w:rsidR="00C26D99" w:rsidRDefault="007A7116">
      <w:pPr>
        <w:pStyle w:val="SHNormal"/>
        <w:rPr>
          <w:i/>
          <w:iCs/>
        </w:rPr>
      </w:pPr>
      <w:r>
        <w:t>[</w:t>
      </w:r>
      <w:r>
        <w:rPr>
          <w:i/>
          <w:iCs/>
        </w:rPr>
        <w:t>Insert name of current landlord and address for service</w:t>
      </w:r>
      <w:r>
        <w:t>]</w:t>
      </w:r>
    </w:p>
    <w:p w14:paraId="05C1BF70" w14:textId="77777777" w:rsidR="00C26D99" w:rsidRDefault="007A7116">
      <w:pPr>
        <w:pStyle w:val="SHNormal"/>
      </w:pPr>
      <w:r>
        <w:t>IMPORTANT: THIS REQUEST NEEDS URGENT CONSIDERATION TO ENSURE THAT YOUR RIGHTS ARE PRESERVED</w:t>
      </w:r>
    </w:p>
    <w:p w14:paraId="74D9EB26" w14:textId="77777777" w:rsidR="00C26D99" w:rsidRDefault="007A7116">
      <w:pPr>
        <w:pStyle w:val="SHNormal"/>
      </w:pPr>
      <w:r>
        <w:t>Dear Sirs</w:t>
      </w:r>
    </w:p>
    <w:p w14:paraId="671F0B3C" w14:textId="77777777" w:rsidR="00C26D99" w:rsidRDefault="007A7116">
      <w:pPr>
        <w:pStyle w:val="SHNormal"/>
        <w:rPr>
          <w:b/>
          <w:i/>
          <w:iCs/>
        </w:rPr>
      </w:pPr>
      <w:r>
        <w:t>[</w:t>
      </w:r>
      <w:r>
        <w:rPr>
          <w:b/>
          <w:i/>
          <w:iCs/>
        </w:rPr>
        <w:t>Insert address of premises demised</w:t>
      </w:r>
      <w:r>
        <w:t>]</w:t>
      </w:r>
    </w:p>
    <w:p w14:paraId="2CFEF582" w14:textId="77777777" w:rsidR="00C26D99" w:rsidRDefault="007A7116">
      <w:pPr>
        <w:pStyle w:val="SHNormal"/>
      </w:pPr>
      <w:r>
        <w:t>This Request uses the following definitions:</w:t>
      </w:r>
    </w:p>
    <w:p w14:paraId="4C1D479B" w14:textId="77777777" w:rsidR="00C26D99" w:rsidRDefault="007A7116">
      <w:pPr>
        <w:pStyle w:val="SHNormal"/>
        <w:keepNext/>
        <w:rPr>
          <w:b/>
        </w:rPr>
      </w:pPr>
      <w:r>
        <w:rPr>
          <w:b/>
        </w:rPr>
        <w:t>“Address for Service”</w:t>
      </w:r>
    </w:p>
    <w:p w14:paraId="1A50D4CF" w14:textId="77777777" w:rsidR="00C26D99" w:rsidRDefault="007A7116">
      <w:pPr>
        <w:pStyle w:val="SHParagraph1"/>
      </w:pPr>
      <w:r>
        <w:t>[</w:t>
      </w:r>
      <w:r>
        <w:rPr>
          <w:i/>
        </w:rPr>
        <w:t>insert address in the UK to which the Landlord is to respond</w:t>
      </w:r>
      <w:r>
        <w:t>].</w:t>
      </w:r>
    </w:p>
    <w:p w14:paraId="2A00D853" w14:textId="77777777" w:rsidR="00C26D99" w:rsidRDefault="007A7116">
      <w:pPr>
        <w:pStyle w:val="SHNormal"/>
        <w:keepNext/>
        <w:rPr>
          <w:b/>
        </w:rPr>
      </w:pPr>
      <w:r>
        <w:rPr>
          <w:b/>
        </w:rPr>
        <w:t>“Lease”</w:t>
      </w:r>
    </w:p>
    <w:p w14:paraId="7D77BACB" w14:textId="77777777" w:rsidR="00C26D99" w:rsidRDefault="007A7116">
      <w:pPr>
        <w:pStyle w:val="SHParagraph1"/>
      </w:pPr>
      <w:r>
        <w:t>[a lease] [an underlease] of the Premises dated [</w:t>
      </w:r>
      <w:r>
        <w:rPr>
          <w:i/>
          <w:iCs/>
        </w:rPr>
        <w:t>insert date of lease</w:t>
      </w:r>
      <w:r>
        <w:t>] and made between [</w:t>
      </w:r>
      <w:r>
        <w:rPr>
          <w:i/>
          <w:iCs/>
        </w:rPr>
        <w:t>insert parties to lease</w:t>
      </w:r>
      <w:r>
        <w:t>].</w:t>
      </w:r>
    </w:p>
    <w:p w14:paraId="75460B5C" w14:textId="77777777" w:rsidR="00C26D99" w:rsidRDefault="007A7116">
      <w:pPr>
        <w:pStyle w:val="SHNormal"/>
        <w:keepNext/>
        <w:rPr>
          <w:b/>
        </w:rPr>
      </w:pPr>
      <w:r>
        <w:rPr>
          <w:b/>
        </w:rPr>
        <w:t>“Permitted Works”</w:t>
      </w:r>
    </w:p>
    <w:p w14:paraId="1B2EADF4" w14:textId="77777777" w:rsidR="00C26D99" w:rsidRDefault="007A7116">
      <w:pPr>
        <w:pStyle w:val="SHParagraph1"/>
      </w:pPr>
      <w:r>
        <w:t>“Permitted Works” as defined in the Lease.</w:t>
      </w:r>
    </w:p>
    <w:p w14:paraId="68D421E9" w14:textId="77777777" w:rsidR="00C26D99" w:rsidRDefault="007A7116">
      <w:pPr>
        <w:pStyle w:val="SHNormal"/>
        <w:keepNext/>
        <w:rPr>
          <w:b/>
        </w:rPr>
      </w:pPr>
      <w:r>
        <w:rPr>
          <w:b/>
        </w:rPr>
        <w:t>“Premises”</w:t>
      </w:r>
    </w:p>
    <w:p w14:paraId="2D25D14B" w14:textId="77777777" w:rsidR="00C26D99" w:rsidRDefault="007A7116">
      <w:pPr>
        <w:pStyle w:val="SHParagraph1"/>
      </w:pPr>
      <w:r>
        <w:t>the premises briefly described above, but more particularly defined in the Lease.</w:t>
      </w:r>
    </w:p>
    <w:p w14:paraId="1EDB086F" w14:textId="77777777" w:rsidR="00C26D99" w:rsidRDefault="007A7116">
      <w:pPr>
        <w:pStyle w:val="SHScheduleText1"/>
        <w:numPr>
          <w:ilvl w:val="2"/>
          <w:numId w:val="53"/>
        </w:numPr>
      </w:pPr>
      <w:bookmarkStart w:id="410"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B00913">
        <w:rPr>
          <w:b/>
          <w:bCs/>
        </w:rPr>
        <w:t>4.13.1(d)</w:t>
      </w:r>
      <w:r>
        <w:rPr>
          <w:b/>
          <w:bCs/>
        </w:rPr>
        <w:fldChar w:fldCharType="end"/>
      </w:r>
      <w:r>
        <w:rPr>
          <w:bCs/>
        </w:rPr>
        <w:t xml:space="preserve"> </w:t>
      </w:r>
      <w:r>
        <w:t>of the Lease.</w:t>
      </w:r>
      <w:bookmarkEnd w:id="410"/>
    </w:p>
    <w:p w14:paraId="53DF4A2A" w14:textId="77777777" w:rsidR="00C26D99" w:rsidRDefault="007A7116">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B00913">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B00913">
        <w:rPr>
          <w:b/>
          <w:bCs/>
        </w:rPr>
        <w:t>1</w:t>
      </w:r>
      <w:r>
        <w:rPr>
          <w:b/>
          <w:bCs/>
        </w:rPr>
        <w:fldChar w:fldCharType="end"/>
      </w:r>
      <w:r>
        <w:t xml:space="preserve"> above.</w:t>
      </w:r>
    </w:p>
    <w:p w14:paraId="382CFDCE" w14:textId="77777777" w:rsidR="00C26D99" w:rsidRDefault="007A7116">
      <w:pPr>
        <w:pStyle w:val="SHNormal"/>
      </w:pPr>
      <w:r>
        <w:t>Yours faithfully</w:t>
      </w:r>
    </w:p>
    <w:p w14:paraId="3111ABCB" w14:textId="77777777" w:rsidR="00C26D99" w:rsidRDefault="007A7116">
      <w:pPr>
        <w:pStyle w:val="SHNormal"/>
      </w:pPr>
      <w:r>
        <w:t>[duly authorised for and on behalf of]</w:t>
      </w:r>
    </w:p>
    <w:p w14:paraId="0DF84A10" w14:textId="77777777" w:rsidR="00C26D99" w:rsidRDefault="007A7116">
      <w:pPr>
        <w:pStyle w:val="SHNormal"/>
      </w:pPr>
      <w:r>
        <w:t>[</w:t>
      </w:r>
      <w:r>
        <w:rPr>
          <w:i/>
          <w:iCs/>
        </w:rPr>
        <w:t>Insert name of current tenant</w:t>
      </w:r>
      <w:r>
        <w:t>]</w:t>
      </w:r>
    </w:p>
    <w:p w14:paraId="093E0DF3" w14:textId="77777777" w:rsidR="00C26D99" w:rsidRDefault="00C26D99">
      <w:pPr>
        <w:pStyle w:val="SHNormal"/>
        <w:sectPr w:rsidR="00C26D99">
          <w:pgSz w:w="11907" w:h="16840" w:code="9"/>
          <w:pgMar w:top="1134" w:right="1134" w:bottom="1134" w:left="1134" w:header="567" w:footer="567" w:gutter="0"/>
          <w:cols w:space="708"/>
          <w:docGrid w:linePitch="360"/>
        </w:sectPr>
      </w:pPr>
    </w:p>
    <w:p w14:paraId="2CA9D75B" w14:textId="77777777" w:rsidR="00C26D99" w:rsidRDefault="00C26D99">
      <w:pPr>
        <w:pStyle w:val="SHScheduleHeading"/>
      </w:pPr>
      <w:bookmarkStart w:id="411" w:name="_NN1175"/>
      <w:bookmarkStart w:id="412" w:name="_Toc499734228"/>
      <w:bookmarkStart w:id="413" w:name="_Toc504637013"/>
      <w:bookmarkStart w:id="414" w:name="_Ref498963039"/>
      <w:bookmarkEnd w:id="411"/>
      <w:bookmarkEnd w:id="412"/>
      <w:bookmarkEnd w:id="413"/>
    </w:p>
    <w:p w14:paraId="0AB77AC1" w14:textId="77777777" w:rsidR="00C26D99" w:rsidRDefault="007A7116">
      <w:pPr>
        <w:pStyle w:val="SHScheduleSubHeading"/>
      </w:pPr>
      <w:bookmarkStart w:id="415" w:name="_Toc499734229"/>
      <w:bookmarkStart w:id="416" w:name="_Toc504637014"/>
      <w:bookmarkEnd w:id="414"/>
      <w:r>
        <w:t>Sustainability</w:t>
      </w:r>
      <w:r>
        <w:rPr>
          <w:rStyle w:val="FootnoteReference"/>
        </w:rPr>
        <w:footnoteReference w:id="127"/>
      </w:r>
      <w:bookmarkEnd w:id="415"/>
      <w:bookmarkEnd w:id="416"/>
    </w:p>
    <w:p w14:paraId="3BECF689" w14:textId="77777777" w:rsidR="00C26D99" w:rsidRDefault="007A7116">
      <w:pPr>
        <w:pStyle w:val="SHScheduleText1"/>
        <w:keepNext/>
        <w:rPr>
          <w:b/>
        </w:rPr>
      </w:pPr>
      <w:bookmarkStart w:id="417" w:name="_Ref322092820"/>
      <w:r>
        <w:rPr>
          <w:b/>
        </w:rPr>
        <w:t>Co-operation to improve Environmental Performance</w:t>
      </w:r>
    </w:p>
    <w:p w14:paraId="0CBAB6FF" w14:textId="77777777" w:rsidR="00C26D99" w:rsidRDefault="007A7116">
      <w:pPr>
        <w:pStyle w:val="SHScheduleText2"/>
      </w:pPr>
      <w:r>
        <w:t>The Landlord and the Tenant confirm that they:</w:t>
      </w:r>
    </w:p>
    <w:p w14:paraId="720B0437" w14:textId="77777777" w:rsidR="00C26D99" w:rsidRDefault="007A7116">
      <w:pPr>
        <w:pStyle w:val="SHScheduleText3"/>
      </w:pPr>
      <w:r>
        <w:t>wish to promote and improve the Environmental Performance of the Premises and the Estate; and</w:t>
      </w:r>
    </w:p>
    <w:p w14:paraId="2BAD98EF" w14:textId="77777777" w:rsidR="00C26D99" w:rsidRDefault="007A7116">
      <w:pPr>
        <w:pStyle w:val="SHScheduleText3"/>
      </w:pPr>
      <w:r>
        <w:t>wish to co-operate with each other (without legal obligation) to identify appropriate strategies for the improvement of the Environmental Performance of the Premises and the Estate.</w:t>
      </w:r>
    </w:p>
    <w:p w14:paraId="3DD0D27B" w14:textId="77777777" w:rsidR="00C26D99" w:rsidRDefault="007A7116">
      <w:pPr>
        <w:pStyle w:val="SHScheduleText1"/>
        <w:keepNext/>
      </w:pPr>
      <w:r>
        <w:rPr>
          <w:b/>
        </w:rPr>
        <w:t>Environmental forum</w:t>
      </w:r>
    </w:p>
    <w:p w14:paraId="0F27815E" w14:textId="77777777" w:rsidR="00C26D99" w:rsidRDefault="007A7116">
      <w:pPr>
        <w:pStyle w:val="SHScheduleText2"/>
      </w:pPr>
      <w:r>
        <w:t xml:space="preserve">The Landlord [may][must] provide an environmental forum (the </w:t>
      </w:r>
      <w:r>
        <w:rPr>
          <w:b/>
          <w:bCs/>
        </w:rPr>
        <w:t>“Forum”</w:t>
      </w:r>
      <w:r>
        <w:t>) that will meet on a regular basis to:</w:t>
      </w:r>
    </w:p>
    <w:p w14:paraId="799AADF7" w14:textId="77777777" w:rsidR="00C26D99" w:rsidRDefault="007A7116">
      <w:pPr>
        <w:pStyle w:val="SHScheduleText3"/>
      </w:pPr>
      <w:r>
        <w:t>consider the adequacy and improvement of data sharing on energy and water use, waste production and recycling;</w:t>
      </w:r>
    </w:p>
    <w:p w14:paraId="3E10CD20" w14:textId="77777777" w:rsidR="00C26D99" w:rsidRDefault="007A7116">
      <w:pPr>
        <w:pStyle w:val="SHScheduleText3"/>
      </w:pPr>
      <w:r>
        <w:t>review the Environmental Performance of the Lettable Units and the Estate;</w:t>
      </w:r>
    </w:p>
    <w:p w14:paraId="259A09C9" w14:textId="77777777" w:rsidR="00C26D99" w:rsidRDefault="007A7116">
      <w:pPr>
        <w:pStyle w:val="SHScheduleText3"/>
      </w:pPr>
      <w:r>
        <w:t>agree targets and strategies for a travel plan for travelling to and from the Estate; and</w:t>
      </w:r>
    </w:p>
    <w:p w14:paraId="21763099" w14:textId="77777777" w:rsidR="00C26D99" w:rsidRDefault="007A7116">
      <w:pPr>
        <w:pStyle w:val="SHScheduleText3"/>
      </w:pPr>
      <w:r>
        <w:t>agree targets and strategies to improve the Environmental Performance of the Lettable Units and the Estate.</w:t>
      </w:r>
    </w:p>
    <w:p w14:paraId="4E33297C" w14:textId="77777777" w:rsidR="00C26D99" w:rsidRDefault="007A7116">
      <w:pPr>
        <w:pStyle w:val="SHScheduleText2"/>
      </w:pPr>
      <w:r>
        <w:t>The Forum may take any form that affords an appropriate means of communication and exchange of views, whether by meeting in person or not.</w:t>
      </w:r>
    </w:p>
    <w:p w14:paraId="1BCB53F7" w14:textId="77777777" w:rsidR="00C26D99" w:rsidRDefault="007A711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260DD01" w14:textId="77777777" w:rsidR="00C26D99" w:rsidRDefault="007A7116">
      <w:pPr>
        <w:pStyle w:val="SHScheduleText2"/>
      </w:pPr>
      <w:r>
        <w:t>All tenants of the Estate will be entitled to attend and take part in the Forum.</w:t>
      </w:r>
    </w:p>
    <w:p w14:paraId="390B6AFF" w14:textId="77777777" w:rsidR="00C26D99" w:rsidRDefault="007A7116">
      <w:pPr>
        <w:pStyle w:val="SHScheduleText2"/>
      </w:pPr>
      <w:r>
        <w:t>[The Landlord and the Tenant may agree to allow third parties to participate in the Forum for a specified period or for a specified purpose.]</w:t>
      </w:r>
    </w:p>
    <w:p w14:paraId="0614873E" w14:textId="77777777" w:rsidR="00C26D99" w:rsidRDefault="007A7116">
      <w:pPr>
        <w:pStyle w:val="SHScheduleText2"/>
      </w:pPr>
      <w:r>
        <w:t>[The Landlord will try to ensure that a representative of any managing agents appointed by the Landlord attends or participates in any Forum meetings or discussions of which appropriate advance notice has been given.]</w:t>
      </w:r>
    </w:p>
    <w:p w14:paraId="5C94F764" w14:textId="77777777" w:rsidR="00C26D99" w:rsidRDefault="007A7116">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59E39510" w14:textId="77777777" w:rsidR="00C26D99" w:rsidRDefault="007A7116">
      <w:pPr>
        <w:pStyle w:val="SHScheduleText1"/>
        <w:keepNext/>
        <w:rPr>
          <w:b/>
        </w:rPr>
      </w:pPr>
      <w:bookmarkStart w:id="418" w:name="_Ref386188892"/>
      <w:r>
        <w:rPr>
          <w:b/>
        </w:rPr>
        <w:t>Data sharing</w:t>
      </w:r>
      <w:bookmarkEnd w:id="418"/>
    </w:p>
    <w:p w14:paraId="0ADA6992" w14:textId="77777777" w:rsidR="00C26D99" w:rsidRDefault="007A7116">
      <w:pPr>
        <w:pStyle w:val="SHScheduleText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7810C8F2" w14:textId="77777777" w:rsidR="00C26D99" w:rsidRDefault="007A7116">
      <w:pPr>
        <w:pStyle w:val="SHScheduleText2"/>
      </w:pPr>
      <w:r>
        <w:t>Unless they are under a statutory disclosure obligation, the Landlord and the Tenant must keep the data shared under this clause confidential.  They will use that data only for the purpose of:</w:t>
      </w:r>
    </w:p>
    <w:p w14:paraId="36F9F3FC" w14:textId="77777777" w:rsidR="00C26D99" w:rsidRDefault="007A7116">
      <w:pPr>
        <w:pStyle w:val="SHScheduleText3"/>
      </w:pPr>
      <w:r>
        <w:t>monitoring and improving the Environmental Performance of the Premises and the Estate; and</w:t>
      </w:r>
    </w:p>
    <w:p w14:paraId="2E11DEFE" w14:textId="77777777" w:rsidR="00C26D99" w:rsidRDefault="007A7116">
      <w:pPr>
        <w:pStyle w:val="SHScheduleText3"/>
      </w:pPr>
      <w:r>
        <w:t>measuring the Environmental Performance of the Premises and the Estate against any agreed targets.</w:t>
      </w:r>
    </w:p>
    <w:p w14:paraId="7EA484F2" w14:textId="77777777" w:rsidR="00C26D99" w:rsidRDefault="007A7116">
      <w:pPr>
        <w:pStyle w:val="SHScheduleText2"/>
      </w:pPr>
      <w:r>
        <w:lastRenderedPageBreak/>
        <w:t>Nothing in this paragraph </w:t>
      </w:r>
      <w:r>
        <w:fldChar w:fldCharType="begin"/>
      </w:r>
      <w:r>
        <w:instrText xml:space="preserve"> REF _Ref386188892 \r \h  \* MERGEFORMAT </w:instrText>
      </w:r>
      <w:r>
        <w:fldChar w:fldCharType="separate"/>
      </w:r>
      <w:r w:rsidR="00B00913" w:rsidRPr="00B00913">
        <w:rPr>
          <w:b/>
          <w:bCs/>
        </w:rPr>
        <w:t>3</w:t>
      </w:r>
      <w:r>
        <w:fldChar w:fldCharType="end"/>
      </w:r>
      <w:r>
        <w:t xml:space="preserve"> will oblige the Landlord to disclose to the Tenant Environmental Performance data received from any other tenants or occupiers of the Estate.</w:t>
      </w:r>
    </w:p>
    <w:p w14:paraId="088D2D7B" w14:textId="77777777" w:rsidR="00C26D99" w:rsidRDefault="007A7116">
      <w:pPr>
        <w:pStyle w:val="SHScheduleText2"/>
      </w:pPr>
      <w:r>
        <w:t>The Landlord will not disclose Environmental Performance data provided by the Tenant to any other tenants or occupiers of the Estate.</w:t>
      </w:r>
    </w:p>
    <w:p w14:paraId="2B167B03" w14:textId="77777777" w:rsidR="00C26D99" w:rsidRDefault="007A711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B00913" w:rsidRPr="00B00913">
        <w:rPr>
          <w:b/>
          <w:bCs/>
        </w:rPr>
        <w:t>3</w:t>
      </w:r>
      <w:r>
        <w:fldChar w:fldCharType="end"/>
      </w:r>
      <w:r>
        <w:t>.</w:t>
      </w:r>
    </w:p>
    <w:p w14:paraId="1879E5D4" w14:textId="77777777" w:rsidR="00C26D99" w:rsidRDefault="007A7116">
      <w:pPr>
        <w:pStyle w:val="SHScheduleText1"/>
        <w:keepNext/>
        <w:rPr>
          <w:b/>
        </w:rPr>
      </w:pPr>
      <w:r>
        <w:rPr>
          <w:b/>
        </w:rPr>
        <w:t>Alterations</w:t>
      </w:r>
    </w:p>
    <w:p w14:paraId="1772B149" w14:textId="77777777" w:rsidR="00C26D99" w:rsidRDefault="007A7116">
      <w:pPr>
        <w:pStyle w:val="SHScheduleText2"/>
      </w:pPr>
      <w:r>
        <w:t>Both the Landlord and the Tenant will take into consideration any impact on the Environmental Performance of the Premises and the Estate from any proposed works to or at the Premises[ or the Estate].</w:t>
      </w:r>
    </w:p>
    <w:p w14:paraId="26080AFF" w14:textId="77777777" w:rsidR="00C26D99" w:rsidRDefault="007A7116">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8"/>
      </w:r>
      <w:r>
        <w:t>].</w:t>
      </w:r>
    </w:p>
    <w:p w14:paraId="1D9AAB6F" w14:textId="77777777" w:rsidR="00C26D99" w:rsidRDefault="00C26D99">
      <w:pPr>
        <w:pStyle w:val="SHNormal"/>
        <w:sectPr w:rsidR="00C26D99">
          <w:pgSz w:w="11907" w:h="16840" w:code="9"/>
          <w:pgMar w:top="1134" w:right="1134" w:bottom="1134" w:left="1134" w:header="567" w:footer="567" w:gutter="0"/>
          <w:cols w:space="708"/>
          <w:docGrid w:linePitch="360"/>
        </w:sectPr>
      </w:pPr>
    </w:p>
    <w:p w14:paraId="51AF9026" w14:textId="77777777" w:rsidR="00C26D99" w:rsidRDefault="00C26D99">
      <w:pPr>
        <w:pStyle w:val="SHScheduleHeading"/>
      </w:pPr>
      <w:bookmarkStart w:id="419" w:name="_NN1176"/>
      <w:bookmarkStart w:id="420" w:name="_Toc499734230"/>
      <w:bookmarkStart w:id="421" w:name="_Toc504637015"/>
      <w:bookmarkStart w:id="422" w:name="_Ref498963698"/>
      <w:bookmarkEnd w:id="419"/>
      <w:bookmarkEnd w:id="420"/>
      <w:bookmarkEnd w:id="421"/>
    </w:p>
    <w:p w14:paraId="5739DEF1" w14:textId="77777777" w:rsidR="00C26D99" w:rsidRDefault="007A7116">
      <w:pPr>
        <w:pStyle w:val="SHScheduleSubHeading"/>
      </w:pPr>
      <w:bookmarkStart w:id="423" w:name="_Toc499734231"/>
      <w:bookmarkStart w:id="424" w:name="_Toc504637016"/>
      <w:bookmarkEnd w:id="422"/>
      <w:r>
        <w:t>Underletting</w:t>
      </w:r>
      <w:bookmarkEnd w:id="423"/>
      <w:bookmarkEnd w:id="424"/>
    </w:p>
    <w:p w14:paraId="622A94EC" w14:textId="77777777" w:rsidR="00C26D99" w:rsidRDefault="007A7116">
      <w:pPr>
        <w:pStyle w:val="SHScheduleText1"/>
        <w:keepNext/>
        <w:rPr>
          <w:b/>
        </w:rPr>
      </w:pPr>
      <w:bookmarkStart w:id="425" w:name="_Ref322356894"/>
      <w:bookmarkEnd w:id="417"/>
      <w:r>
        <w:rPr>
          <w:b/>
        </w:rPr>
        <w:t>Defined terms</w:t>
      </w:r>
      <w:bookmarkEnd w:id="425"/>
    </w:p>
    <w:p w14:paraId="16A0059E" w14:textId="77777777" w:rsidR="00C26D99" w:rsidRDefault="007A711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B00913">
        <w:rPr>
          <w:b/>
        </w:rPr>
        <w:t>Schedule 8</w:t>
      </w:r>
      <w:r>
        <w:rPr>
          <w:b/>
        </w:rPr>
        <w:fldChar w:fldCharType="end"/>
      </w:r>
      <w:r>
        <w:t xml:space="preserve"> uses the following definitions:</w:t>
      </w:r>
    </w:p>
    <w:p w14:paraId="140436BF" w14:textId="77777777" w:rsidR="00C26D99" w:rsidRDefault="007A7116">
      <w:pPr>
        <w:pStyle w:val="SHNormal"/>
        <w:keepNext/>
        <w:rPr>
          <w:b/>
        </w:rPr>
      </w:pPr>
      <w:r>
        <w:rPr>
          <w:b/>
        </w:rPr>
        <w:t>“Approved Underlease”</w:t>
      </w:r>
    </w:p>
    <w:p w14:paraId="00B507A5" w14:textId="77777777" w:rsidR="00C26D99" w:rsidRDefault="007A7116">
      <w:pPr>
        <w:pStyle w:val="SHParagraph1"/>
      </w:pPr>
      <w:r>
        <w:t>an underlease approved by the Landlord and, subject to any variations agreed by the Landlord in its absolute discretion:</w:t>
      </w:r>
    </w:p>
    <w:p w14:paraId="3BF2F8A4" w14:textId="77777777" w:rsidR="00C26D99" w:rsidRDefault="007A7116">
      <w:pPr>
        <w:pStyle w:val="SHDefinitiona"/>
        <w:numPr>
          <w:ilvl w:val="0"/>
          <w:numId w:val="37"/>
        </w:numPr>
      </w:pPr>
      <w:r>
        <w:t>granted without any premium being received by the Tenant;</w:t>
      </w:r>
    </w:p>
    <w:p w14:paraId="73399227" w14:textId="77777777" w:rsidR="00C26D99" w:rsidRDefault="007A7116">
      <w:pPr>
        <w:pStyle w:val="SHDefinitiona"/>
        <w:numPr>
          <w:ilvl w:val="0"/>
          <w:numId w:val="37"/>
        </w:numPr>
      </w:pPr>
      <w:r>
        <w:t>reserving a market rent, taking into account the terms of the underletting;</w:t>
      </w:r>
    </w:p>
    <w:p w14:paraId="02A8E107" w14:textId="77777777" w:rsidR="00C26D99" w:rsidRDefault="007A7116">
      <w:pPr>
        <w:pStyle w:val="SHDefinitiona"/>
        <w:numPr>
          <w:ilvl w:val="0"/>
          <w:numId w:val="37"/>
        </w:numPr>
      </w:pPr>
      <w:r>
        <w:t>[for a term of not less than [NUMBER] years calculated from the date on which the underlease is completed;]</w:t>
      </w:r>
    </w:p>
    <w:p w14:paraId="23CD6A97" w14:textId="77777777" w:rsidR="00C26D99" w:rsidRDefault="007A7116">
      <w:pPr>
        <w:pStyle w:val="SHDefinitiona"/>
        <w:numPr>
          <w:ilvl w:val="0"/>
          <w:numId w:val="37"/>
        </w:numPr>
      </w:pPr>
      <w:r>
        <w:t>lawfully excluded from the security of tenure provisions of the 1954 Act [if it creates an underletting of a Permitted Part];</w:t>
      </w:r>
    </w:p>
    <w:p w14:paraId="1A7EDA4F" w14:textId="77777777" w:rsidR="00C26D99" w:rsidRDefault="007A7116">
      <w:pPr>
        <w:pStyle w:val="SHDefinitiona"/>
        <w:numPr>
          <w:ilvl w:val="0"/>
          <w:numId w:val="37"/>
        </w:numPr>
      </w:pPr>
      <w:r>
        <w:t>containing provisions:</w:t>
      </w:r>
    </w:p>
    <w:p w14:paraId="0F89BCB4" w14:textId="77777777" w:rsidR="00C26D99" w:rsidRDefault="007A7116">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3218FB1E" w14:textId="77777777" w:rsidR="00C26D99" w:rsidRDefault="007A7116">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B00913">
        <w:rPr>
          <w:b/>
        </w:rPr>
        <w:t>Schedule 2</w:t>
      </w:r>
      <w:r>
        <w:rPr>
          <w:b/>
        </w:rPr>
        <w:fldChar w:fldCharType="end"/>
      </w:r>
      <w:r>
        <w:t>;</w:t>
      </w:r>
      <w:r>
        <w:rPr>
          <w:rStyle w:val="FootnoteReference"/>
        </w:rPr>
        <w:footnoteReference w:id="129"/>
      </w:r>
    </w:p>
    <w:p w14:paraId="03666A72" w14:textId="77777777" w:rsidR="00C26D99" w:rsidRDefault="007A7116">
      <w:pPr>
        <w:pStyle w:val="SHDefinitioni"/>
        <w:numPr>
          <w:ilvl w:val="1"/>
          <w:numId w:val="37"/>
        </w:numPr>
      </w:pPr>
      <w:r>
        <w:t>for change of use and alterations corresponding to those in this Lease;</w:t>
      </w:r>
    </w:p>
    <w:p w14:paraId="0B0E41E7" w14:textId="77777777" w:rsidR="00C26D99" w:rsidRDefault="007A7116">
      <w:pPr>
        <w:pStyle w:val="SHDefinitiona"/>
        <w:numPr>
          <w:ilvl w:val="0"/>
          <w:numId w:val="37"/>
        </w:numPr>
      </w:pPr>
      <w:r>
        <w:t>containing a covenant by the Undertenant not to assign the whole of the Underlet Premises without the prior written consent</w:t>
      </w:r>
      <w:r>
        <w:rPr>
          <w:rStyle w:val="FootnoteReference"/>
        </w:rPr>
        <w:footnoteReference w:id="130"/>
      </w:r>
      <w:r>
        <w:t xml:space="preserve"> of the Landlord and the Tenant on terms corresponding to those in this Lease and a covenant not to assign part only of the Underlet Premises;</w:t>
      </w:r>
    </w:p>
    <w:p w14:paraId="3D02EE05" w14:textId="77777777" w:rsidR="00C26D99" w:rsidRDefault="007A7116">
      <w:pPr>
        <w:pStyle w:val="SHDefinitiona"/>
        <w:numPr>
          <w:ilvl w:val="0"/>
          <w:numId w:val="37"/>
        </w:numPr>
      </w:pPr>
      <w:bookmarkStart w:id="426"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1"/>
      </w:r>
      <w:bookmarkEnd w:id="426"/>
    </w:p>
    <w:p w14:paraId="34720B03" w14:textId="77777777" w:rsidR="00C26D99" w:rsidRDefault="007A7116">
      <w:pPr>
        <w:pStyle w:val="SHDefinitiona"/>
        <w:numPr>
          <w:ilvl w:val="0"/>
          <w:numId w:val="37"/>
        </w:numPr>
      </w:pPr>
      <w:r>
        <w:t>[</w:t>
      </w:r>
      <w:bookmarkStart w:id="427" w:name="_Ref409511619"/>
      <w:r>
        <w:t>containing provisions requiring any Sub-Underlease to contain:</w:t>
      </w:r>
    </w:p>
    <w:p w14:paraId="161D39B9" w14:textId="77777777" w:rsidR="00C26D99" w:rsidRDefault="007A7116">
      <w:pPr>
        <w:pStyle w:val="SHDefinitioni"/>
        <w:numPr>
          <w:ilvl w:val="1"/>
          <w:numId w:val="37"/>
        </w:numPr>
      </w:pPr>
      <w:r>
        <w:t>a valid agreement to exclude the security of tenure provisions of the 1954 Act;</w:t>
      </w:r>
    </w:p>
    <w:p w14:paraId="7A3C3A8E" w14:textId="77777777" w:rsidR="00C26D99" w:rsidRDefault="007A7116">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27"/>
    </w:p>
    <w:p w14:paraId="739F5D4F" w14:textId="77777777" w:rsidR="00C26D99" w:rsidRDefault="007A7116">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B00913">
        <w:rPr>
          <w:b/>
        </w:rPr>
        <w:t>(g)</w:t>
      </w:r>
      <w:r>
        <w:rPr>
          <w:b/>
        </w:rPr>
        <w:fldChar w:fldCharType="end"/>
      </w:r>
      <w:r>
        <w:t xml:space="preserve"> but with the additional provision that no further underleases of whole or part will be created out of those further underleases];]</w:t>
      </w:r>
    </w:p>
    <w:p w14:paraId="43CB8620" w14:textId="77777777" w:rsidR="00C26D99" w:rsidRDefault="007A7116">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71E55F26" w14:textId="77777777" w:rsidR="00C26D99" w:rsidRDefault="007A7116">
      <w:pPr>
        <w:pStyle w:val="SHDefinitiona"/>
        <w:numPr>
          <w:ilvl w:val="0"/>
          <w:numId w:val="37"/>
        </w:numPr>
      </w:pPr>
      <w:r>
        <w:t>if the Underlease is not excluded from the security of tenure provisions of the 1954 Act, containing other provisions corresponding with those in this Lease;</w:t>
      </w:r>
    </w:p>
    <w:p w14:paraId="078039BB" w14:textId="77777777" w:rsidR="00C26D99" w:rsidRDefault="007A7116">
      <w:pPr>
        <w:pStyle w:val="SHNormal"/>
        <w:keepNext/>
      </w:pPr>
      <w:r>
        <w:rPr>
          <w:b/>
        </w:rPr>
        <w:t>“Approved Undertenant”</w:t>
      </w:r>
      <w:r>
        <w:rPr>
          <w:rStyle w:val="FootnoteReference"/>
        </w:rPr>
        <w:footnoteReference w:id="132"/>
      </w:r>
    </w:p>
    <w:p w14:paraId="5D337766" w14:textId="77777777" w:rsidR="00C26D99" w:rsidRDefault="007A7116">
      <w:pPr>
        <w:pStyle w:val="SHParagraph1"/>
      </w:pPr>
      <w:r>
        <w:t>a person approved by the Landlord and who has entered into a direct deed with the Landlord agreeing to:</w:t>
      </w:r>
    </w:p>
    <w:p w14:paraId="1A78744D" w14:textId="77777777" w:rsidR="00C26D99" w:rsidRDefault="007A7116">
      <w:pPr>
        <w:pStyle w:val="SHDefinitiona"/>
        <w:numPr>
          <w:ilvl w:val="0"/>
          <w:numId w:val="38"/>
        </w:numPr>
      </w:pPr>
      <w:r>
        <w:t>comply with the terms of the Approved Underlease; and</w:t>
      </w:r>
    </w:p>
    <w:p w14:paraId="1A126533" w14:textId="77777777" w:rsidR="00C26D99" w:rsidRDefault="007A7116">
      <w:pPr>
        <w:pStyle w:val="SHDefinitiona"/>
        <w:numPr>
          <w:ilvl w:val="0"/>
          <w:numId w:val="38"/>
        </w:numPr>
      </w:pPr>
      <w:r>
        <w:t>procure that any proposed assignee of the Underlet Premises enters into a direct deed in the same terms as set out in this definition of Approved Undertenant;</w:t>
      </w:r>
    </w:p>
    <w:p w14:paraId="4EC103FB" w14:textId="77777777" w:rsidR="00C26D99" w:rsidRDefault="007A7116">
      <w:pPr>
        <w:pStyle w:val="SHNormal"/>
        <w:keepNext/>
      </w:pPr>
      <w:r>
        <w:t>[</w:t>
      </w:r>
      <w:r>
        <w:rPr>
          <w:b/>
        </w:rPr>
        <w:t>“Permitted Part”</w:t>
      </w:r>
    </w:p>
    <w:p w14:paraId="5DC2A5B3" w14:textId="77777777" w:rsidR="00C26D99" w:rsidRDefault="007A7116">
      <w:pPr>
        <w:pStyle w:val="SHParagraph1"/>
      </w:pPr>
      <w:r>
        <w:t>any part of the Premises that the Landlord approves;</w:t>
      </w:r>
    </w:p>
    <w:p w14:paraId="0F5BA4FD" w14:textId="77777777" w:rsidR="00C26D99" w:rsidRDefault="00C26D99">
      <w:pPr>
        <w:pStyle w:val="SHParagraph1"/>
      </w:pPr>
    </w:p>
    <w:p w14:paraId="49D53309" w14:textId="77777777" w:rsidR="00C26D99" w:rsidRDefault="007A7116">
      <w:pPr>
        <w:pStyle w:val="SHParagraph1"/>
        <w:rPr>
          <w:b/>
          <w:bCs/>
        </w:rPr>
      </w:pPr>
      <w:r>
        <w:rPr>
          <w:b/>
          <w:bCs/>
        </w:rPr>
        <w:t>OR</w:t>
      </w:r>
    </w:p>
    <w:p w14:paraId="1313B1CB" w14:textId="77777777" w:rsidR="00C26D99" w:rsidRDefault="007A7116">
      <w:pPr>
        <w:pStyle w:val="SHParagraph1"/>
      </w:pPr>
      <w:r>
        <w:t>any part of the Premises:</w:t>
      </w:r>
    </w:p>
    <w:p w14:paraId="75988432" w14:textId="77777777" w:rsidR="00C26D99" w:rsidRDefault="007A7116">
      <w:pPr>
        <w:pStyle w:val="SHDefinitiona"/>
        <w:numPr>
          <w:ilvl w:val="0"/>
          <w:numId w:val="40"/>
        </w:numPr>
      </w:pPr>
      <w:r>
        <w:t>that is self-contained;</w:t>
      </w:r>
    </w:p>
    <w:p w14:paraId="77146EFE" w14:textId="77777777" w:rsidR="00C26D99" w:rsidRDefault="007A7116">
      <w:pPr>
        <w:pStyle w:val="SHDefinitiona"/>
        <w:numPr>
          <w:ilvl w:val="0"/>
          <w:numId w:val="40"/>
        </w:numPr>
      </w:pPr>
      <w:r>
        <w:t>capable of separate beneficial occupation;</w:t>
      </w:r>
    </w:p>
    <w:p w14:paraId="65F2F7CA" w14:textId="77777777" w:rsidR="00C26D99" w:rsidRDefault="007A7116">
      <w:pPr>
        <w:pStyle w:val="SHDefinitiona"/>
        <w:numPr>
          <w:ilvl w:val="0"/>
          <w:numId w:val="40"/>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3518E16A" w14:textId="77777777" w:rsidR="00C26D99" w:rsidRDefault="007A7116">
      <w:pPr>
        <w:pStyle w:val="SHDefinitiona"/>
        <w:numPr>
          <w:ilvl w:val="0"/>
          <w:numId w:val="40"/>
        </w:numPr>
      </w:pPr>
      <w:r>
        <w:t xml:space="preserve">has a Gross Internal Area of not less than [NUMBER] square [feet] [metres] nor more than [NUMBER] square [feet] [metres]; and </w:t>
      </w:r>
    </w:p>
    <w:p w14:paraId="168C81F7" w14:textId="77777777" w:rsidR="00C26D99" w:rsidRDefault="007A7116">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2762AE22" w14:textId="77777777" w:rsidR="00C26D99" w:rsidRDefault="007A7116">
      <w:pPr>
        <w:pStyle w:val="SHNormal"/>
        <w:keepNext/>
        <w:rPr>
          <w:b/>
        </w:rPr>
      </w:pPr>
      <w:r>
        <w:rPr>
          <w:b/>
        </w:rPr>
        <w:t>“Sub-Underlease”</w:t>
      </w:r>
    </w:p>
    <w:p w14:paraId="0FBF1A2F" w14:textId="77777777" w:rsidR="00C26D99" w:rsidRDefault="007A7116">
      <w:pPr>
        <w:pStyle w:val="SHParagraph1"/>
      </w:pPr>
      <w:r>
        <w:t>any sub-underlease created out of an Underlease;</w:t>
      </w:r>
    </w:p>
    <w:p w14:paraId="315C29A8" w14:textId="77777777" w:rsidR="00C26D99" w:rsidRDefault="007A7116">
      <w:pPr>
        <w:pStyle w:val="SHNormal"/>
        <w:keepNext/>
        <w:rPr>
          <w:b/>
        </w:rPr>
      </w:pPr>
      <w:r>
        <w:rPr>
          <w:b/>
        </w:rPr>
        <w:t>“Sub-Undertenant”</w:t>
      </w:r>
    </w:p>
    <w:p w14:paraId="37B6EECB" w14:textId="77777777" w:rsidR="00C26D99" w:rsidRDefault="007A7116">
      <w:pPr>
        <w:pStyle w:val="SHParagraph1"/>
      </w:pPr>
      <w:r>
        <w:t>any tenant under a Sub-Underlease;</w:t>
      </w:r>
    </w:p>
    <w:p w14:paraId="7FF3B6A3" w14:textId="77777777" w:rsidR="00C26D99" w:rsidRDefault="007A7116">
      <w:pPr>
        <w:pStyle w:val="SHNormal"/>
        <w:keepNext/>
        <w:rPr>
          <w:b/>
        </w:rPr>
      </w:pPr>
      <w:r>
        <w:rPr>
          <w:b/>
        </w:rPr>
        <w:t>“Underlease”</w:t>
      </w:r>
    </w:p>
    <w:p w14:paraId="43B283B3" w14:textId="77777777" w:rsidR="00C26D99" w:rsidRDefault="007A7116">
      <w:pPr>
        <w:pStyle w:val="SHParagraph1"/>
      </w:pPr>
      <w:r>
        <w:t>the underlease granted following the approval of the Approved Underlease;</w:t>
      </w:r>
    </w:p>
    <w:p w14:paraId="327346DD" w14:textId="77777777" w:rsidR="00C26D99" w:rsidRDefault="007A7116">
      <w:pPr>
        <w:pStyle w:val="SHNormal"/>
        <w:keepNext/>
        <w:rPr>
          <w:b/>
        </w:rPr>
      </w:pPr>
      <w:r>
        <w:rPr>
          <w:b/>
        </w:rPr>
        <w:t>“Underlet Premises”</w:t>
      </w:r>
    </w:p>
    <w:p w14:paraId="0B726827" w14:textId="77777777" w:rsidR="00C26D99" w:rsidRDefault="007A7116">
      <w:pPr>
        <w:pStyle w:val="SHParagraph1"/>
      </w:pPr>
      <w:r>
        <w:t>the premises let by an Underlease; and</w:t>
      </w:r>
    </w:p>
    <w:p w14:paraId="3F1247CE" w14:textId="77777777" w:rsidR="00C26D99" w:rsidRDefault="007A7116">
      <w:pPr>
        <w:pStyle w:val="SHNormal"/>
        <w:keepNext/>
        <w:tabs>
          <w:tab w:val="clear" w:pos="1701"/>
          <w:tab w:val="clear" w:pos="2551"/>
          <w:tab w:val="clear" w:pos="3402"/>
          <w:tab w:val="clear" w:pos="4252"/>
          <w:tab w:val="clear" w:pos="5102"/>
        </w:tabs>
        <w:rPr>
          <w:b/>
        </w:rPr>
      </w:pPr>
      <w:r>
        <w:rPr>
          <w:b/>
        </w:rPr>
        <w:t>“Undertenant”</w:t>
      </w:r>
    </w:p>
    <w:p w14:paraId="3B59870C" w14:textId="77777777" w:rsidR="00C26D99" w:rsidRDefault="007A7116">
      <w:pPr>
        <w:pStyle w:val="SHParagraph1"/>
      </w:pPr>
      <w:r>
        <w:t>the Approved Undertenant to whom the Tenant grants an Underlease.</w:t>
      </w:r>
    </w:p>
    <w:p w14:paraId="749EAFB2" w14:textId="77777777" w:rsidR="00C26D99" w:rsidRDefault="007A7116">
      <w:pPr>
        <w:pStyle w:val="SHScheduleText1"/>
        <w:keepNext/>
        <w:rPr>
          <w:b/>
        </w:rPr>
      </w:pPr>
      <w:r>
        <w:rPr>
          <w:b/>
        </w:rPr>
        <w:t>Right to underlet</w:t>
      </w:r>
    </w:p>
    <w:p w14:paraId="06C745CA" w14:textId="77777777" w:rsidR="00C26D99" w:rsidRDefault="007A7116">
      <w:pPr>
        <w:pStyle w:val="SHScheduleText2"/>
      </w:pPr>
      <w:r>
        <w:t>[Subject to paragraph </w:t>
      </w:r>
      <w:r>
        <w:fldChar w:fldCharType="begin"/>
      </w:r>
      <w:r>
        <w:rPr>
          <w:b/>
          <w:bCs/>
        </w:rPr>
        <w:instrText xml:space="preserve"> REF _Ref488911314 \n \h </w:instrText>
      </w:r>
      <w:r>
        <w:fldChar w:fldCharType="separate"/>
      </w:r>
      <w:r w:rsidR="00B00913">
        <w:rPr>
          <w:b/>
          <w:bCs/>
        </w:rPr>
        <w:t>2.2</w:t>
      </w:r>
      <w:r>
        <w:fldChar w:fldCharType="end"/>
      </w:r>
      <w:r>
        <w:t>, the][The] Tenant may, with the Landlord’s consent, underlet the whole of the Premises [or the whole of a Permitted Part] by an Approved Underlease to an Approved Undertenant.</w:t>
      </w:r>
    </w:p>
    <w:p w14:paraId="25CD0F41" w14:textId="77777777" w:rsidR="00C26D99" w:rsidRDefault="007A7116">
      <w:pPr>
        <w:pStyle w:val="SHScheduleText2"/>
      </w:pPr>
      <w:r>
        <w:lastRenderedPageBreak/>
        <w:t>[</w:t>
      </w:r>
      <w:bookmarkStart w:id="428" w:name="_Ref488911314"/>
      <w:r>
        <w:t>The grant of an Underlease [or a Sub-Underlease] must not result in the Premises being divided into more than [NUMBER] self-contained units of occupation, taking into account any existing Underleases [or Sub-Underleases].</w:t>
      </w:r>
      <w:bookmarkEnd w:id="428"/>
      <w:r>
        <w:t>]</w:t>
      </w:r>
    </w:p>
    <w:p w14:paraId="46CF0548" w14:textId="77777777" w:rsidR="00C26D99" w:rsidRDefault="007A7116">
      <w:pPr>
        <w:pStyle w:val="SHScheduleText1"/>
        <w:keepNext/>
        <w:rPr>
          <w:b/>
        </w:rPr>
      </w:pPr>
      <w:r>
        <w:rPr>
          <w:b/>
        </w:rPr>
        <w:t>Obligations in relation to underleases</w:t>
      </w:r>
    </w:p>
    <w:p w14:paraId="0F0A7EBD" w14:textId="77777777" w:rsidR="00C26D99" w:rsidRDefault="007A7116">
      <w:pPr>
        <w:pStyle w:val="SHScheduleText2"/>
      </w:pPr>
      <w:r>
        <w:t>The Tenant must not waive any material breach by an Undertenant of any terms of its Underlease [or by a Sub-Undertenant of any terms of its Sub-Underlease].</w:t>
      </w:r>
    </w:p>
    <w:p w14:paraId="20ACDB80" w14:textId="77777777" w:rsidR="00C26D99" w:rsidRDefault="007A7116">
      <w:pPr>
        <w:pStyle w:val="SHScheduleText2"/>
      </w:pPr>
      <w:r>
        <w:t>The Tenant must not reduce, defer, accelerate or commute any rent payable under any Underlease.</w:t>
      </w:r>
    </w:p>
    <w:p w14:paraId="226D71E1" w14:textId="77777777" w:rsidR="00C26D99" w:rsidRDefault="007A7116">
      <w:pPr>
        <w:pStyle w:val="SHScheduleText2"/>
      </w:pPr>
      <w:r>
        <w:t>On any review of the rent payable under any Underlease, the Tenant must:</w:t>
      </w:r>
    </w:p>
    <w:p w14:paraId="5BB676F0" w14:textId="77777777" w:rsidR="00C26D99" w:rsidRDefault="007A7116">
      <w:pPr>
        <w:pStyle w:val="SHScheduleText3"/>
      </w:pPr>
      <w:r>
        <w:t>review the rent of the Underlease in compliance with its terms;</w:t>
      </w:r>
    </w:p>
    <w:p w14:paraId="01FDC9DB" w14:textId="77777777" w:rsidR="00C26D99" w:rsidRDefault="007A7116">
      <w:pPr>
        <w:pStyle w:val="SHScheduleText3"/>
      </w:pPr>
      <w:r>
        <w:t>not agree the reviewed rent (or the appointment of any third party to decide it) without the Landlord’s approval;</w:t>
      </w:r>
    </w:p>
    <w:p w14:paraId="003582EC" w14:textId="77777777" w:rsidR="00C26D99" w:rsidRDefault="007A7116">
      <w:pPr>
        <w:pStyle w:val="SHScheduleText3"/>
      </w:pPr>
      <w:r>
        <w:t>include in the Tenant’s representations to any third party any representations that the Landlord may require; and</w:t>
      </w:r>
    </w:p>
    <w:p w14:paraId="1FEC393B" w14:textId="77777777" w:rsidR="00C26D99" w:rsidRDefault="007A7116">
      <w:pPr>
        <w:pStyle w:val="SHScheduleText3"/>
      </w:pPr>
      <w:r>
        <w:t>notify the Landlord what the reviewed rent is within two weeks of its agreement or resolution by a third party.</w:t>
      </w:r>
    </w:p>
    <w:p w14:paraId="445C5E53" w14:textId="77777777" w:rsidR="00C26D99" w:rsidRDefault="007A7116">
      <w:pPr>
        <w:pStyle w:val="SHScheduleText2"/>
        <w:sectPr w:rsidR="00C26D99">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269B7430" w14:textId="77777777" w:rsidR="00C26D99" w:rsidRDefault="00C26D99">
      <w:pPr>
        <w:pStyle w:val="SHScheduleText4"/>
        <w:numPr>
          <w:ilvl w:val="0"/>
          <w:numId w:val="0"/>
        </w:numPr>
        <w:sectPr w:rsidR="00C26D99">
          <w:pgSz w:w="11907" w:h="16840" w:code="9"/>
          <w:pgMar w:top="1134" w:right="1134" w:bottom="1134" w:left="1134" w:header="567" w:footer="567" w:gutter="0"/>
          <w:cols w:space="708"/>
          <w:docGrid w:linePitch="360"/>
        </w:sectPr>
      </w:pPr>
    </w:p>
    <w:p w14:paraId="34C52DB4" w14:textId="77777777" w:rsidR="00C26D99" w:rsidRDefault="00C26D99">
      <w:pPr>
        <w:pStyle w:val="SHScheduleHeading"/>
      </w:pPr>
      <w:bookmarkStart w:id="429" w:name="_NN1179"/>
      <w:bookmarkStart w:id="430" w:name="_Toc499734236"/>
      <w:bookmarkStart w:id="431" w:name="_Toc504637017"/>
      <w:bookmarkStart w:id="432" w:name="_Ref498960630"/>
      <w:bookmarkEnd w:id="429"/>
      <w:bookmarkEnd w:id="430"/>
      <w:bookmarkEnd w:id="431"/>
    </w:p>
    <w:p w14:paraId="0B772B2F" w14:textId="77777777" w:rsidR="00C26D99" w:rsidRDefault="007A7116">
      <w:pPr>
        <w:pStyle w:val="SHScheduleSubHeading"/>
      </w:pPr>
      <w:bookmarkStart w:id="433" w:name="_Toc499734237"/>
      <w:bookmarkStart w:id="434" w:name="_Toc504637018"/>
      <w:bookmarkEnd w:id="432"/>
      <w:r>
        <w:t>Additional User Provisions</w:t>
      </w:r>
      <w:bookmarkEnd w:id="433"/>
      <w:bookmarkEnd w:id="434"/>
    </w:p>
    <w:p w14:paraId="75C066EA" w14:textId="77777777" w:rsidR="00C26D99" w:rsidRDefault="007A7116">
      <w:pPr>
        <w:pStyle w:val="SHPart"/>
        <w:keepNext/>
      </w:pPr>
      <w:bookmarkStart w:id="435" w:name="_Ref384807880"/>
      <w:r>
        <w:t xml:space="preserve"> </w:t>
      </w:r>
      <w:bookmarkStart w:id="436" w:name="_Ref499016436"/>
      <w:bookmarkStart w:id="437" w:name="_Toc499734238"/>
      <w:bookmarkStart w:id="438" w:name="_Toc504637019"/>
      <w:r>
        <w:t>User provisions</w:t>
      </w:r>
      <w:bookmarkStart w:id="439" w:name="_NN1180"/>
      <w:bookmarkEnd w:id="435"/>
      <w:bookmarkEnd w:id="436"/>
      <w:bookmarkEnd w:id="437"/>
      <w:bookmarkEnd w:id="439"/>
      <w:bookmarkEnd w:id="438"/>
    </w:p>
    <w:p w14:paraId="71390BBA" w14:textId="77777777" w:rsidR="00C26D99" w:rsidRDefault="007A7116">
      <w:pPr>
        <w:pStyle w:val="SHScheduleText1"/>
        <w:keepNext/>
      </w:pPr>
      <w:r>
        <w:rPr>
          <w:b/>
        </w:rPr>
        <w:t>Restrictions on use</w:t>
      </w:r>
      <w:r>
        <w:rPr>
          <w:rStyle w:val="FootnoteReference"/>
        </w:rPr>
        <w:footnoteReference w:id="133"/>
      </w:r>
    </w:p>
    <w:p w14:paraId="3483CDFD" w14:textId="77777777" w:rsidR="00C26D99" w:rsidRDefault="007A7116">
      <w:pPr>
        <w:pStyle w:val="SHScheduleText2"/>
      </w:pPr>
      <w:bookmarkStart w:id="440"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34"/>
      </w:r>
      <w:bookmarkEnd w:id="440"/>
    </w:p>
    <w:p w14:paraId="3F8240A5" w14:textId="77777777" w:rsidR="00C26D99" w:rsidRDefault="007A7116">
      <w:pPr>
        <w:pStyle w:val="SHScheduleText2"/>
      </w:pPr>
      <w:bookmarkStart w:id="441" w:name="_Ref384807336"/>
      <w:r>
        <w:t>The Tenant must not use the Premises as a Fast-Food Restaurant other than as a sandwich bar or coffee shop fitted out to a high quality of presentation.</w:t>
      </w:r>
      <w:r>
        <w:rPr>
          <w:rStyle w:val="FootnoteReference"/>
        </w:rPr>
        <w:footnoteReference w:id="135"/>
      </w:r>
      <w:bookmarkEnd w:id="441"/>
    </w:p>
    <w:p w14:paraId="02F6DCB3" w14:textId="77777777" w:rsidR="00C26D99" w:rsidRDefault="007A7116">
      <w:pPr>
        <w:pStyle w:val="SHScheduleText2"/>
      </w:pPr>
      <w:bookmarkStart w:id="442" w:name="_Ref384807344"/>
      <w:r>
        <w:t>The Tenant must not use the Premises otherwise than as a restaurant that has a quality of food, service, ambience and fit-out that creates a high-class restaurant that, in any event:</w:t>
      </w:r>
      <w:bookmarkEnd w:id="442"/>
    </w:p>
    <w:p w14:paraId="537D81F0" w14:textId="77777777" w:rsidR="00C26D99" w:rsidRDefault="007A7116">
      <w:pPr>
        <w:pStyle w:val="SHScheduleText3"/>
      </w:pPr>
      <w:r>
        <w:t>does not allow the sale of food and drink for consumption off the Premises;</w:t>
      </w:r>
    </w:p>
    <w:p w14:paraId="10EEB5E6" w14:textId="77777777" w:rsidR="00C26D99" w:rsidRDefault="007A7116">
      <w:pPr>
        <w:pStyle w:val="SHScheduleText3"/>
      </w:pPr>
      <w:r>
        <w:t>only serves customers seated at tables; and</w:t>
      </w:r>
    </w:p>
    <w:p w14:paraId="30C4FDA4" w14:textId="77777777" w:rsidR="00C26D99" w:rsidRDefault="007A7116">
      <w:pPr>
        <w:pStyle w:val="SHScheduleText3"/>
      </w:pPr>
      <w:r>
        <w:t>discourages table of more than [10] diners unless accommodated in a private dining room separate from the main restaurant.</w:t>
      </w:r>
      <w:r>
        <w:rPr>
          <w:rStyle w:val="FootnoteReference"/>
        </w:rPr>
        <w:footnoteReference w:id="136"/>
      </w:r>
    </w:p>
    <w:p w14:paraId="10434231" w14:textId="77777777" w:rsidR="00C26D99" w:rsidRDefault="007A7116">
      <w:pPr>
        <w:pStyle w:val="SHScheduleText2"/>
      </w:pPr>
      <w:r>
        <w:t>[</w:t>
      </w:r>
      <w:bookmarkStart w:id="443"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37"/>
      </w:r>
      <w:bookmarkEnd w:id="443"/>
      <w:r>
        <w:t>]</w:t>
      </w:r>
    </w:p>
    <w:p w14:paraId="7F4EFB75" w14:textId="77777777" w:rsidR="00C26D99" w:rsidRDefault="007A7116">
      <w:pPr>
        <w:pStyle w:val="SHScheduleText2"/>
      </w:pPr>
      <w:r>
        <w:t>[The Tenant must not use the Premises for sale of alcohol for consumption off the Premises [other than in any Seating Area].</w:t>
      </w:r>
      <w:r>
        <w:rPr>
          <w:rStyle w:val="FootnoteReference"/>
        </w:rPr>
        <w:footnoteReference w:id="138"/>
      </w:r>
      <w:r>
        <w:t>]</w:t>
      </w:r>
    </w:p>
    <w:p w14:paraId="1411B769" w14:textId="77777777" w:rsidR="00C26D99" w:rsidRDefault="007A7116">
      <w:pPr>
        <w:pStyle w:val="SHScheduleText2"/>
      </w:pPr>
      <w:bookmarkStart w:id="444"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44"/>
    </w:p>
    <w:p w14:paraId="06B5ED06" w14:textId="77777777" w:rsidR="00C26D99" w:rsidRDefault="007A7116">
      <w:pPr>
        <w:pStyle w:val="SHScheduleText2"/>
      </w:pPr>
      <w:r>
        <w:t>The Tenant must not allow odours from the business carried on at the Premises to enter any other parts of the Estate or any adjoining premises.</w:t>
      </w:r>
    </w:p>
    <w:p w14:paraId="0C52A34C" w14:textId="77777777" w:rsidR="00C26D99" w:rsidRDefault="007A7116">
      <w:pPr>
        <w:pStyle w:val="SHScheduleText2"/>
      </w:pPr>
      <w:r>
        <w:t>The Tenant must not solicit for customers outside the Premises.</w:t>
      </w:r>
    </w:p>
    <w:p w14:paraId="594F6337" w14:textId="77777777" w:rsidR="00C26D99" w:rsidRDefault="007A7116">
      <w:pPr>
        <w:pStyle w:val="SHScheduleText2"/>
      </w:pPr>
      <w:r>
        <w:t>The Tenant must not allow staff or customers to smoke [or to use electronic cigarettes] on the Premises [or in any Seating Area].</w:t>
      </w:r>
      <w:r>
        <w:rPr>
          <w:rStyle w:val="FootnoteReference"/>
        </w:rPr>
        <w:footnoteReference w:id="139"/>
      </w:r>
    </w:p>
    <w:p w14:paraId="559E0F31" w14:textId="77777777" w:rsidR="00C26D99" w:rsidRDefault="007A7116">
      <w:pPr>
        <w:pStyle w:val="SHScheduleText2"/>
      </w:pPr>
      <w:r>
        <w:t>The Tenant must take reasonable steps to prevent drunkenness and rowdy behaviour on the Premises.</w:t>
      </w:r>
    </w:p>
    <w:p w14:paraId="2BB9BF51" w14:textId="77777777" w:rsidR="00C26D99" w:rsidRDefault="007A7116">
      <w:pPr>
        <w:pStyle w:val="SHScheduleText1"/>
        <w:keepNext/>
        <w:rPr>
          <w:b/>
        </w:rPr>
      </w:pPr>
      <w:r>
        <w:rPr>
          <w:b/>
        </w:rPr>
        <w:t>Additional obligations</w:t>
      </w:r>
    </w:p>
    <w:p w14:paraId="0FED4B37" w14:textId="77777777" w:rsidR="00C26D99" w:rsidRDefault="007A7116">
      <w:pPr>
        <w:pStyle w:val="SHScheduleText2"/>
      </w:pPr>
      <w:bookmarkStart w:id="445" w:name="_Ref380417918"/>
      <w:r>
        <w:t>The Tenant must:</w:t>
      </w:r>
    </w:p>
    <w:p w14:paraId="1D6B26B8" w14:textId="77777777" w:rsidR="00C26D99" w:rsidRDefault="007A7116">
      <w:pPr>
        <w:pStyle w:val="SHScheduleText3"/>
      </w:pPr>
      <w:r>
        <w:t>keep food or waste food or the remains of meats in secure and hygienic containers or compartments so that no rats, pests or vermin are attracted to the Estate or any adjoining premises; and</w:t>
      </w:r>
    </w:p>
    <w:p w14:paraId="32B91AFD" w14:textId="77777777" w:rsidR="00C26D99" w:rsidRDefault="007A7116">
      <w:pPr>
        <w:pStyle w:val="SHScheduleText3"/>
      </w:pPr>
      <w:r>
        <w:t>take reasonable steps to prevent rats, pests or other vermin from entering into the drains within the Estate or any adjoining premises.</w:t>
      </w:r>
    </w:p>
    <w:p w14:paraId="024D33F4" w14:textId="77777777" w:rsidR="00C26D99" w:rsidRDefault="007A7116">
      <w:pPr>
        <w:pStyle w:val="SHScheduleText2"/>
      </w:pPr>
      <w:r>
        <w:lastRenderedPageBreak/>
        <w:t>The Tenant must store all waste cooking oil in securely fastened and clearly labelled containers within the Premises and must arrange for it to be removed from the Premises on a regular basis.</w:t>
      </w:r>
    </w:p>
    <w:p w14:paraId="66CEDB86" w14:textId="77777777" w:rsidR="00C26D99" w:rsidRDefault="007A7116">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28C89341" w14:textId="77777777" w:rsidR="00C26D99" w:rsidRDefault="007A7116">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31C5DA7D" w14:textId="77777777" w:rsidR="00C26D99" w:rsidRDefault="007A7116">
      <w:pPr>
        <w:pStyle w:val="SHScheduleText2"/>
      </w:pPr>
      <w:r>
        <w:t>[The Tenant must not make substantial changes to the form of menu attached to this Lease without the consent of the Landlord and must keep the full range of items on that menu offered for sale at all times.]</w:t>
      </w:r>
    </w:p>
    <w:bookmarkEnd w:id="445"/>
    <w:p w14:paraId="0E5BB7E4" w14:textId="77777777" w:rsidR="00C26D99" w:rsidRDefault="007A7116">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6FAA6E6E" w14:textId="77777777" w:rsidR="00C26D99" w:rsidRDefault="007A7116">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785B7289" w14:textId="77777777" w:rsidR="00C26D99" w:rsidRDefault="007A7116">
      <w:pPr>
        <w:pStyle w:val="SHScheduleText2"/>
      </w:pPr>
      <w:r>
        <w:t>The Tenant must pay the costs incurred by the Landlord in carrying out any periodic inspection of the Kitchen Extract Duct, Kitchen Extract Fan and any grease traps installed pursuant to paragraph </w:t>
      </w:r>
      <w:r>
        <w:fldChar w:fldCharType="begin"/>
      </w:r>
      <w:r>
        <w:instrText xml:space="preserve"> REF _Ref380417918 \r \h  \* MERGEFORMAT </w:instrText>
      </w:r>
      <w:r>
        <w:fldChar w:fldCharType="separate"/>
      </w:r>
      <w:r w:rsidR="00B00913" w:rsidRPr="00B00913">
        <w:rPr>
          <w:b/>
          <w:bCs/>
        </w:rPr>
        <w:t>2.1</w:t>
      </w:r>
      <w:r>
        <w:fldChar w:fldCharType="end"/>
      </w:r>
      <w:r>
        <w:t xml:space="preserve"> that is required by the Landlord or its insurers.</w:t>
      </w:r>
    </w:p>
    <w:p w14:paraId="6745E648" w14:textId="77777777" w:rsidR="00C26D99" w:rsidRDefault="007A7116">
      <w:pPr>
        <w:pStyle w:val="SHScheduleText2"/>
      </w:pPr>
      <w:r>
        <w:t>The Tenant must pay to the Landlord the increased costs (or, if those increased costs relate to the Premises and other Lettable Units used for catering purposes, a fair proportion as calculated by the Landlord) of:</w:t>
      </w:r>
    </w:p>
    <w:p w14:paraId="7FA04360" w14:textId="77777777" w:rsidR="00C26D99" w:rsidRDefault="007A7116">
      <w:pPr>
        <w:pStyle w:val="SHScheduleText3"/>
      </w:pPr>
      <w:r>
        <w:t>collecting and disposing of a higher quantity or particular type of refuse from the Premises;</w:t>
      </w:r>
    </w:p>
    <w:p w14:paraId="4245B74E" w14:textId="77777777" w:rsidR="00C26D99" w:rsidRDefault="007A7116">
      <w:pPr>
        <w:pStyle w:val="SHScheduleText3"/>
      </w:pPr>
      <w:r>
        <w:t>collecting and disposing of refuse in the Common Parts that has been left there by customers of the Tenant; and</w:t>
      </w:r>
    </w:p>
    <w:p w14:paraId="079607E0" w14:textId="77777777" w:rsidR="00C26D99" w:rsidRDefault="007A7116">
      <w:pPr>
        <w:pStyle w:val="SHScheduleText3"/>
      </w:pPr>
      <w:r>
        <w:t>cleaning the Common Parts adjacent to the Premises [and any Seating Area] resulting from the spillage of food or drinks purchased on the Premises.</w:t>
      </w:r>
    </w:p>
    <w:p w14:paraId="21B8DC5E" w14:textId="77777777" w:rsidR="00C26D99" w:rsidRDefault="007A7116">
      <w:pPr>
        <w:pStyle w:val="SHPart"/>
        <w:keepNext/>
      </w:pPr>
      <w:bookmarkStart w:id="446" w:name="_Ref384809713"/>
      <w:r>
        <w:t xml:space="preserve"> </w:t>
      </w:r>
      <w:bookmarkStart w:id="447" w:name="_Toc499734239"/>
      <w:bookmarkStart w:id="448" w:name="_Toc504637020"/>
      <w:r>
        <w:t>Trade licences</w:t>
      </w:r>
      <w:bookmarkStart w:id="449" w:name="_NN1181"/>
      <w:bookmarkEnd w:id="446"/>
      <w:bookmarkEnd w:id="447"/>
      <w:bookmarkEnd w:id="449"/>
      <w:bookmarkEnd w:id="448"/>
    </w:p>
    <w:p w14:paraId="4BEABA45" w14:textId="77777777" w:rsidR="00C26D99" w:rsidRDefault="007A7116">
      <w:pPr>
        <w:pStyle w:val="SHScheduleText1"/>
        <w:keepNext/>
        <w:numPr>
          <w:ilvl w:val="2"/>
          <w:numId w:val="46"/>
        </w:numPr>
        <w:rPr>
          <w:b/>
        </w:rPr>
      </w:pPr>
      <w:r>
        <w:rPr>
          <w:b/>
        </w:rPr>
        <w:t>Maintenance of Trade Licences</w:t>
      </w:r>
    </w:p>
    <w:p w14:paraId="06F8C4C8" w14:textId="77777777" w:rsidR="00C26D99" w:rsidRDefault="007A7116">
      <w:pPr>
        <w:pStyle w:val="SHScheduleText2"/>
        <w:numPr>
          <w:ilvl w:val="3"/>
          <w:numId w:val="46"/>
        </w:numPr>
      </w:pPr>
      <w:r>
        <w:t>The Tenant must ensure that all Trade Licences required for the Permitted Use remain in force during the Term in the name of the Tenant or, where a Trade Licence has to be held by an individual, in the name of the Tenant’s nominee.</w:t>
      </w:r>
    </w:p>
    <w:p w14:paraId="10A1ECB9" w14:textId="77777777" w:rsidR="00C26D99" w:rsidRDefault="007A7116">
      <w:pPr>
        <w:pStyle w:val="SHScheduleText2"/>
        <w:numPr>
          <w:ilvl w:val="3"/>
          <w:numId w:val="46"/>
        </w:numPr>
      </w:pPr>
      <w:r>
        <w:t>The Tenant must apply for and take reasonable steps to obtain renewals of the Trade Licences and pay any fees required for their renewal.</w:t>
      </w:r>
    </w:p>
    <w:p w14:paraId="2F03344C" w14:textId="77777777" w:rsidR="00C26D99" w:rsidRDefault="007A7116">
      <w:pPr>
        <w:pStyle w:val="SHScheduleText2"/>
        <w:numPr>
          <w:ilvl w:val="3"/>
          <w:numId w:val="46"/>
        </w:numPr>
      </w:pPr>
      <w:r>
        <w:t>The Tenant must comply with all undertakings given to the Licensing Authorities in respect of the Premises and must comply with all conditions lawfully contained in the Trade Licences.</w:t>
      </w:r>
    </w:p>
    <w:p w14:paraId="28FA1F34" w14:textId="77777777" w:rsidR="00C26D99" w:rsidRDefault="007A7116">
      <w:pPr>
        <w:pStyle w:val="SHScheduleText2"/>
        <w:numPr>
          <w:ilvl w:val="3"/>
          <w:numId w:val="46"/>
        </w:numPr>
      </w:pPr>
      <w:r>
        <w:t>Where required, the Tenant must obtain the consent of the Licensing Authorities to any alterations or improvements to the Premises.</w:t>
      </w:r>
    </w:p>
    <w:p w14:paraId="1E8BCE55" w14:textId="77777777" w:rsidR="00C26D99" w:rsidRDefault="007A7116">
      <w:pPr>
        <w:pStyle w:val="SHScheduleText2"/>
        <w:numPr>
          <w:ilvl w:val="3"/>
          <w:numId w:val="46"/>
        </w:numPr>
      </w:pPr>
      <w:r>
        <w:t>The Tenant must give notice of and provide copies to the Landlord as soon as reasonably practicable of any:</w:t>
      </w:r>
    </w:p>
    <w:p w14:paraId="74774E72" w14:textId="77777777" w:rsidR="00C26D99" w:rsidRDefault="007A7116">
      <w:pPr>
        <w:pStyle w:val="SHScheduleText3"/>
        <w:numPr>
          <w:ilvl w:val="4"/>
          <w:numId w:val="46"/>
        </w:numPr>
      </w:pPr>
      <w:r>
        <w:t>undertakings given and conditions agreed in respect of the Premises or the Trade Licences;</w:t>
      </w:r>
    </w:p>
    <w:p w14:paraId="200954C4" w14:textId="77777777" w:rsidR="00C26D99" w:rsidRDefault="007A7116">
      <w:pPr>
        <w:pStyle w:val="SHScheduleText3"/>
        <w:numPr>
          <w:ilvl w:val="4"/>
          <w:numId w:val="46"/>
        </w:numPr>
      </w:pPr>
      <w:r>
        <w:t>notices that may have an effect on the Trade Licences; and</w:t>
      </w:r>
    </w:p>
    <w:p w14:paraId="2105A5AB" w14:textId="77777777" w:rsidR="00C26D99" w:rsidRDefault="007A7116">
      <w:pPr>
        <w:pStyle w:val="SHScheduleText3"/>
        <w:numPr>
          <w:ilvl w:val="4"/>
          <w:numId w:val="46"/>
        </w:numPr>
      </w:pPr>
      <w:r>
        <w:t>complaints or warnings received by the Tenant in respect of the Premises or the Permitted Use whether from the police, the Licensing Authorities or any other person or body.</w:t>
      </w:r>
    </w:p>
    <w:p w14:paraId="70B14904" w14:textId="77777777" w:rsidR="00C26D99" w:rsidRDefault="007A7116">
      <w:pPr>
        <w:pStyle w:val="SHScheduleText2"/>
        <w:numPr>
          <w:ilvl w:val="3"/>
          <w:numId w:val="46"/>
        </w:numPr>
      </w:pPr>
      <w:r>
        <w:lastRenderedPageBreak/>
        <w:t>The Tenant must not do or omit to do anything on the Premises that would have an adverse effect on the Trade Licences, their renewal or the use of the Premises for the Permitted Use.</w:t>
      </w:r>
    </w:p>
    <w:p w14:paraId="5C4B0B9F" w14:textId="77777777" w:rsidR="00C26D99" w:rsidRDefault="007A7116">
      <w:pPr>
        <w:pStyle w:val="SHScheduleText2"/>
        <w:numPr>
          <w:ilvl w:val="3"/>
          <w:numId w:val="46"/>
        </w:numPr>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B00913" w:rsidRPr="00B00913">
        <w:rPr>
          <w:b/>
          <w:bCs/>
        </w:rPr>
        <w:t>Part 2</w:t>
      </w:r>
      <w:r>
        <w:fldChar w:fldCharType="end"/>
      </w:r>
      <w:r>
        <w:t xml:space="preserve"> of this Schedule.</w:t>
      </w:r>
    </w:p>
    <w:p w14:paraId="4609C5A0" w14:textId="77777777" w:rsidR="00C26D99" w:rsidRDefault="007A7116">
      <w:pPr>
        <w:pStyle w:val="SHScheduleText1"/>
        <w:keepNext/>
        <w:numPr>
          <w:ilvl w:val="2"/>
          <w:numId w:val="46"/>
        </w:numPr>
        <w:rPr>
          <w:b/>
        </w:rPr>
      </w:pPr>
      <w:r>
        <w:rPr>
          <w:b/>
        </w:rPr>
        <w:t>Variations to Trade Licences</w:t>
      </w:r>
    </w:p>
    <w:p w14:paraId="7FEF766B" w14:textId="77777777" w:rsidR="00C26D99" w:rsidRDefault="007A7116">
      <w:pPr>
        <w:pStyle w:val="SHScheduleText2"/>
        <w:numPr>
          <w:ilvl w:val="3"/>
          <w:numId w:val="46"/>
        </w:numPr>
      </w:pPr>
      <w:bookmarkStart w:id="450" w:name="_Ref391546498"/>
      <w:r>
        <w:t>Subject to paragraph </w:t>
      </w:r>
      <w:r>
        <w:fldChar w:fldCharType="begin"/>
      </w:r>
      <w:r>
        <w:instrText xml:space="preserve"> REF _Ref380415733 \r \h  \* MERGEFORMAT </w:instrText>
      </w:r>
      <w:r>
        <w:fldChar w:fldCharType="separate"/>
      </w:r>
      <w:r w:rsidR="00B00913" w:rsidRPr="00B00913">
        <w:rPr>
          <w:b/>
          <w:bCs/>
        </w:rPr>
        <w:t>2.2</w:t>
      </w:r>
      <w:r>
        <w:fldChar w:fldCharType="end"/>
      </w:r>
      <w:r>
        <w:t>, the Tenant must not without the Landlord’s consent:</w:t>
      </w:r>
      <w:bookmarkEnd w:id="450"/>
    </w:p>
    <w:p w14:paraId="209EEB46" w14:textId="77777777" w:rsidR="00C26D99" w:rsidRDefault="007A7116">
      <w:pPr>
        <w:pStyle w:val="SHScheduleText3"/>
        <w:numPr>
          <w:ilvl w:val="4"/>
          <w:numId w:val="46"/>
        </w:numPr>
      </w:pPr>
      <w:r>
        <w:t>apply to the Licensing Authorities for the grant, variation, or renewal of a Trade Licence or the insertion of any conditions in any Trade Licences; or</w:t>
      </w:r>
    </w:p>
    <w:p w14:paraId="0BB48E69" w14:textId="77777777" w:rsidR="00C26D99" w:rsidRDefault="007A7116">
      <w:pPr>
        <w:pStyle w:val="SHScheduleText3"/>
        <w:numPr>
          <w:ilvl w:val="4"/>
          <w:numId w:val="46"/>
        </w:numPr>
      </w:pPr>
      <w:r>
        <w:t>give any undertakings or assurances or agree to the addition of conditions in connection with the grant, variation or renewal of any Trade Licences.</w:t>
      </w:r>
    </w:p>
    <w:p w14:paraId="28C80B8B" w14:textId="77777777" w:rsidR="00C26D99" w:rsidRDefault="007A7116">
      <w:pPr>
        <w:pStyle w:val="SHScheduleText2"/>
        <w:numPr>
          <w:ilvl w:val="3"/>
          <w:numId w:val="46"/>
        </w:numPr>
      </w:pPr>
      <w:bookmarkStart w:id="451"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sidR="00B00913">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51"/>
    </w:p>
    <w:p w14:paraId="1D6F8C38" w14:textId="77777777" w:rsidR="00C26D99" w:rsidRDefault="007A7116">
      <w:pPr>
        <w:pStyle w:val="SHScheduleText1"/>
        <w:keepNext/>
        <w:numPr>
          <w:ilvl w:val="2"/>
          <w:numId w:val="46"/>
        </w:numPr>
        <w:rPr>
          <w:b/>
        </w:rPr>
      </w:pPr>
      <w:r>
        <w:rPr>
          <w:b/>
        </w:rPr>
        <w:t>Transfer of Trade Licences</w:t>
      </w:r>
    </w:p>
    <w:p w14:paraId="5B630713" w14:textId="77777777" w:rsidR="00C26D99" w:rsidRDefault="007A7116">
      <w:pPr>
        <w:pStyle w:val="SHScheduleText2"/>
        <w:numPr>
          <w:ilvl w:val="3"/>
          <w:numId w:val="46"/>
        </w:numPr>
      </w:pPr>
      <w:r>
        <w:t>The Tenant must not, without the Landlord’s consent, transfer or surrender or attempt or agree to transfer or surrender any Trade Licences, allow them to lapse or attempt to remove them to other premises.</w:t>
      </w:r>
    </w:p>
    <w:p w14:paraId="01134FBA" w14:textId="77777777" w:rsidR="00C26D99" w:rsidRDefault="007A7116">
      <w:pPr>
        <w:pStyle w:val="SHScheduleText2"/>
        <w:numPr>
          <w:ilvl w:val="3"/>
          <w:numId w:val="46"/>
        </w:numPr>
      </w:pPr>
      <w:bookmarkStart w:id="452" w:name="_Ref391546530"/>
      <w:r>
        <w:t>At the end of the Term the Tenant must</w:t>
      </w:r>
      <w:bookmarkEnd w:id="452"/>
      <w:r>
        <w:t xml:space="preserve"> do everything reasonably required by the Landlord (including attending any hearing or meeting of the Licensing Authorities) to:</w:t>
      </w:r>
    </w:p>
    <w:p w14:paraId="5CE654A8" w14:textId="77777777" w:rsidR="00C26D99" w:rsidRDefault="007A7116">
      <w:pPr>
        <w:pStyle w:val="SHScheduleText3"/>
        <w:numPr>
          <w:ilvl w:val="4"/>
          <w:numId w:val="46"/>
        </w:numPr>
      </w:pPr>
      <w:r>
        <w:t>transfer any of the Trade Licences to the Landlord or its nominee; or</w:t>
      </w:r>
    </w:p>
    <w:p w14:paraId="0B4A92D1" w14:textId="77777777" w:rsidR="00C26D99" w:rsidRDefault="007A7116">
      <w:pPr>
        <w:pStyle w:val="SHScheduleText3"/>
        <w:numPr>
          <w:ilvl w:val="4"/>
          <w:numId w:val="46"/>
        </w:numPr>
      </w:pPr>
      <w:r>
        <w:t>obtain for the next occupier of the Premises any order or other authority to enable them to carry out the Permitted Use from the Premises as soon as reasonable possible.</w:t>
      </w:r>
    </w:p>
    <w:p w14:paraId="46EF1C70" w14:textId="77777777" w:rsidR="00C26D99" w:rsidRDefault="007A7116">
      <w:pPr>
        <w:pStyle w:val="SHScheduleText2"/>
        <w:numPr>
          <w:ilvl w:val="3"/>
          <w:numId w:val="46"/>
        </w:numPr>
      </w:pPr>
      <w:r>
        <w:t>The Landlord or its nominee (or the next occupier of the Premises or its nominee) may at the Tenant’s cost:</w:t>
      </w:r>
    </w:p>
    <w:p w14:paraId="5E22DD96" w14:textId="77777777" w:rsidR="00C26D99" w:rsidRDefault="007A7116">
      <w:pPr>
        <w:pStyle w:val="SHScheduleText3"/>
        <w:numPr>
          <w:ilvl w:val="4"/>
          <w:numId w:val="46"/>
        </w:numPr>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sidR="00B00913">
        <w:rPr>
          <w:b/>
          <w:bCs/>
        </w:rPr>
        <w:t>3.2</w:t>
      </w:r>
      <w:r>
        <w:rPr>
          <w:b/>
          <w:bCs/>
        </w:rPr>
        <w:fldChar w:fldCharType="end"/>
      </w:r>
      <w:r>
        <w:t>; or</w:t>
      </w:r>
    </w:p>
    <w:p w14:paraId="7A9BA8B8" w14:textId="77777777" w:rsidR="00C26D99" w:rsidRDefault="007A7116">
      <w:pPr>
        <w:pStyle w:val="SHScheduleText3"/>
        <w:numPr>
          <w:ilvl w:val="4"/>
          <w:numId w:val="46"/>
        </w:numPr>
      </w:pPr>
      <w:r>
        <w:t>appeal against any refusal by the Licensing Authorities to renew or transfer the Trade Licences.</w:t>
      </w:r>
    </w:p>
    <w:p w14:paraId="40A483E5" w14:textId="77777777" w:rsidR="00C26D99" w:rsidRDefault="007A7116">
      <w:pPr>
        <w:pStyle w:val="SHPart"/>
        <w:keepNext/>
      </w:pPr>
      <w:bookmarkStart w:id="453" w:name="_Ref384807676"/>
      <w:bookmarkStart w:id="454" w:name="_Ref579719"/>
      <w:r>
        <w:t xml:space="preserve"> </w:t>
      </w:r>
      <w:bookmarkStart w:id="455" w:name="_Ref498960620"/>
      <w:bookmarkStart w:id="456" w:name="_Toc499734240"/>
      <w:bookmarkStart w:id="457" w:name="_Toc504637021"/>
      <w:r>
        <w:t>Seating Area</w:t>
      </w:r>
      <w:bookmarkStart w:id="458" w:name="_NN1182"/>
      <w:bookmarkEnd w:id="453"/>
      <w:bookmarkEnd w:id="455"/>
      <w:bookmarkEnd w:id="456"/>
      <w:bookmarkEnd w:id="458"/>
      <w:bookmarkEnd w:id="457"/>
    </w:p>
    <w:p w14:paraId="0264B526" w14:textId="77777777" w:rsidR="00C26D99" w:rsidRDefault="007A7116">
      <w:pPr>
        <w:pStyle w:val="SHScheduleText1"/>
        <w:keepNext/>
        <w:numPr>
          <w:ilvl w:val="2"/>
          <w:numId w:val="47"/>
        </w:numPr>
        <w:rPr>
          <w:b/>
        </w:rPr>
      </w:pPr>
      <w:r>
        <w:rPr>
          <w:b/>
        </w:rPr>
        <w:t>Seating Area</w:t>
      </w:r>
      <w:bookmarkEnd w:id="454"/>
    </w:p>
    <w:p w14:paraId="6C8614D2" w14:textId="77777777" w:rsidR="00C26D99" w:rsidRDefault="007A7116">
      <w:pPr>
        <w:pStyle w:val="SHScheduleText2"/>
        <w:numPr>
          <w:ilvl w:val="3"/>
          <w:numId w:val="47"/>
        </w:numPr>
      </w:pPr>
      <w:r>
        <w:t>The Tenant may use the Seating Area for the use of customers of the [restaurant and café within the] Premises as an additional dining area for the consumption only of food and beverages purchased by customers of that [restaurant and café].</w:t>
      </w:r>
    </w:p>
    <w:p w14:paraId="6ED9A7F6" w14:textId="77777777" w:rsidR="00C26D99" w:rsidRDefault="007A7116">
      <w:pPr>
        <w:pStyle w:val="SHScheduleText2"/>
        <w:numPr>
          <w:ilvl w:val="3"/>
          <w:numId w:val="47"/>
        </w:numPr>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2F0D79E3" w14:textId="77777777" w:rsidR="00C26D99" w:rsidRDefault="007A7116">
      <w:pPr>
        <w:pStyle w:val="SHScheduleText2"/>
        <w:numPr>
          <w:ilvl w:val="3"/>
          <w:numId w:val="47"/>
        </w:numPr>
      </w:pPr>
      <w:r>
        <w:t>The Tenant must comply with the Seating Area Regulations.</w:t>
      </w:r>
    </w:p>
    <w:p w14:paraId="3309B423" w14:textId="77777777" w:rsidR="00C26D99" w:rsidRDefault="007A7116">
      <w:pPr>
        <w:pStyle w:val="SHScheduleText2"/>
        <w:numPr>
          <w:ilvl w:val="3"/>
          <w:numId w:val="47"/>
        </w:numPr>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16505ECF" w14:textId="77777777" w:rsidR="00C26D99" w:rsidRDefault="007A7116">
      <w:pPr>
        <w:pStyle w:val="SHScheduleText2"/>
        <w:numPr>
          <w:ilvl w:val="3"/>
          <w:numId w:val="47"/>
        </w:numPr>
      </w:pPr>
      <w:r>
        <w:t>The Landlord and all those authorised by it may have access to the Seating Area at all times, but will do so in a reasonable manner having regard to the use of the Seating Area.</w:t>
      </w:r>
    </w:p>
    <w:p w14:paraId="2451F89A" w14:textId="77777777" w:rsidR="00C26D99" w:rsidRDefault="007A7116">
      <w:pPr>
        <w:pStyle w:val="SHScheduleText2"/>
        <w:numPr>
          <w:ilvl w:val="3"/>
          <w:numId w:val="47"/>
        </w:numPr>
      </w:pPr>
      <w:bookmarkStart w:id="459" w:name="_Ref580184"/>
      <w:bookmarkStart w:id="460" w:name="_Ref384807664"/>
      <w:r>
        <w:t xml:space="preserve">The Landlord may, by notice in writing to the Tenant, vary the location of the Seating Area subject to </w:t>
      </w:r>
      <w:bookmarkEnd w:id="459"/>
      <w:r>
        <w:t>the extent of the Seating Area not being materially reduced and the location of the Seating Area not being materially less convenient for the Tenant’s use the Premises.</w:t>
      </w:r>
      <w:bookmarkEnd w:id="460"/>
    </w:p>
    <w:p w14:paraId="77BAF7C5" w14:textId="77777777" w:rsidR="00C26D99" w:rsidRDefault="007A7116">
      <w:pPr>
        <w:pStyle w:val="SHScheduleText1"/>
        <w:keepNext/>
        <w:numPr>
          <w:ilvl w:val="2"/>
          <w:numId w:val="47"/>
        </w:numPr>
      </w:pPr>
      <w:bookmarkStart w:id="461" w:name="_Ref384807793"/>
      <w:r>
        <w:rPr>
          <w:b/>
        </w:rPr>
        <w:lastRenderedPageBreak/>
        <w:t>Seating Area Regulations</w:t>
      </w:r>
      <w:r>
        <w:rPr>
          <w:rStyle w:val="FootnoteReference"/>
        </w:rPr>
        <w:footnoteReference w:id="140"/>
      </w:r>
      <w:bookmarkEnd w:id="461"/>
    </w:p>
    <w:p w14:paraId="5AC039E0" w14:textId="77777777" w:rsidR="00C26D99" w:rsidRDefault="007A7116">
      <w:pPr>
        <w:pStyle w:val="SHScheduleText2"/>
        <w:numPr>
          <w:ilvl w:val="3"/>
          <w:numId w:val="47"/>
        </w:numPr>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1B792337" w14:textId="77777777" w:rsidR="00C26D99" w:rsidRDefault="007A7116">
      <w:pPr>
        <w:pStyle w:val="SHScheduleText2"/>
        <w:numPr>
          <w:ilvl w:val="3"/>
          <w:numId w:val="47"/>
        </w:numPr>
      </w:pPr>
      <w:r>
        <w:t>The Tenant must:</w:t>
      </w:r>
    </w:p>
    <w:p w14:paraId="1148AA7C" w14:textId="77777777" w:rsidR="00C26D99" w:rsidRDefault="007A7116">
      <w:pPr>
        <w:pStyle w:val="SHScheduleText3"/>
        <w:numPr>
          <w:ilvl w:val="4"/>
          <w:numId w:val="47"/>
        </w:numPr>
      </w:pPr>
      <w:r>
        <w:t>keep the Seating Area clean and tidy at all times;</w:t>
      </w:r>
    </w:p>
    <w:p w14:paraId="2BC0FEAF" w14:textId="77777777" w:rsidR="00C26D99" w:rsidRDefault="007A7116">
      <w:pPr>
        <w:pStyle w:val="SHScheduleText3"/>
        <w:numPr>
          <w:ilvl w:val="4"/>
          <w:numId w:val="47"/>
        </w:numPr>
      </w:pPr>
      <w:r>
        <w:t>maintain all the tables and chairs in a clean and tidy condition;</w:t>
      </w:r>
    </w:p>
    <w:p w14:paraId="25F75CC9" w14:textId="77777777" w:rsidR="00C26D99" w:rsidRDefault="007A7116">
      <w:pPr>
        <w:pStyle w:val="SHScheduleText3"/>
        <w:numPr>
          <w:ilvl w:val="4"/>
          <w:numId w:val="47"/>
        </w:numPr>
      </w:pPr>
      <w:r>
        <w:t>ensure that all tables are cleared as soon as possible after customers have vacated;</w:t>
      </w:r>
    </w:p>
    <w:p w14:paraId="1DAF635D" w14:textId="77777777" w:rsidR="00C26D99" w:rsidRDefault="007A7116">
      <w:pPr>
        <w:pStyle w:val="SHScheduleText3"/>
        <w:numPr>
          <w:ilvl w:val="4"/>
          <w:numId w:val="47"/>
        </w:numPr>
      </w:pPr>
      <w:r>
        <w:t>promptly clean any spillage of food or drink; and</w:t>
      </w:r>
    </w:p>
    <w:p w14:paraId="6C83A02E" w14:textId="77777777" w:rsidR="00C26D99" w:rsidRDefault="007A7116">
      <w:pPr>
        <w:pStyle w:val="SHScheduleText3"/>
        <w:numPr>
          <w:ilvl w:val="4"/>
          <w:numId w:val="47"/>
        </w:numPr>
      </w:pPr>
      <w:r>
        <w:t>clear any litter deposited by customers of the Tenant on or nearby the Seating Area.</w:t>
      </w:r>
    </w:p>
    <w:p w14:paraId="10A4E3CC" w14:textId="77777777" w:rsidR="00C26D99" w:rsidRDefault="007A7116">
      <w:pPr>
        <w:pStyle w:val="SHScheduleText2"/>
        <w:numPr>
          <w:ilvl w:val="3"/>
          <w:numId w:val="47"/>
        </w:numPr>
      </w:pPr>
      <w:r>
        <w:t>The Tenant must reimburse the cost on written demand of repairing any damage to the Seating Area or the Landlord’s property arising out of the use of the Seating Area.</w:t>
      </w:r>
    </w:p>
    <w:p w14:paraId="20C3CFEB" w14:textId="77777777" w:rsidR="00C26D99" w:rsidRDefault="007A7116">
      <w:pPr>
        <w:pStyle w:val="SHScheduleText2"/>
        <w:numPr>
          <w:ilvl w:val="3"/>
          <w:numId w:val="47"/>
        </w:numPr>
      </w:pPr>
      <w:r>
        <w:t>In the course of using the Seating Area, the Tenant must not do anything that is or becomes a nuisance to the Landlord or any tenants or occupiers of any adjoining premises.</w:t>
      </w:r>
    </w:p>
    <w:p w14:paraId="130C36CD" w14:textId="77777777" w:rsidR="00C26D99" w:rsidRDefault="007A7116">
      <w:pPr>
        <w:pStyle w:val="SHScheduleText2"/>
        <w:numPr>
          <w:ilvl w:val="3"/>
          <w:numId w:val="47"/>
        </w:numPr>
      </w:pPr>
      <w:r>
        <w:t>The Tenant must maintain adequate insurance in respect of public or third party liability in connection with the use of the Seating Area.</w:t>
      </w:r>
    </w:p>
    <w:p w14:paraId="569F1470" w14:textId="77777777" w:rsidR="00C26D99" w:rsidRDefault="007A7116">
      <w:pPr>
        <w:pStyle w:val="SHScheduleText2"/>
        <w:numPr>
          <w:ilvl w:val="3"/>
          <w:numId w:val="47"/>
        </w:numPr>
      </w:pPr>
      <w:r>
        <w:t>[The Tenant must remove from the Seating Area and store the [umbrellas,] tables, chairs [and heating apparatus] during such periods when the Premises are not open for trade.]</w:t>
      </w:r>
    </w:p>
    <w:p w14:paraId="2FDFEED8" w14:textId="77777777" w:rsidR="00C26D99" w:rsidRDefault="007A7116">
      <w:pPr>
        <w:pStyle w:val="SHScheduleText2"/>
        <w:numPr>
          <w:ilvl w:val="3"/>
          <w:numId w:val="47"/>
        </w:numPr>
      </w:pPr>
      <w:r>
        <w:t>The Tenant must comply with all requirements of the Landlord’s insurers relating to the use of the Seating Area.</w:t>
      </w:r>
    </w:p>
    <w:p w14:paraId="3CDAAC5C" w14:textId="77777777" w:rsidR="00C26D99" w:rsidRDefault="007A7116">
      <w:pPr>
        <w:pStyle w:val="SHScheduleText2"/>
        <w:numPr>
          <w:ilvl w:val="3"/>
          <w:numId w:val="47"/>
        </w:numPr>
      </w:pPr>
      <w:r>
        <w:t>The Tenant must not use the Seating Area without having first obtained any necessary Trade Licences required for its use.</w:t>
      </w:r>
    </w:p>
    <w:p w14:paraId="2C1321BC" w14:textId="77777777" w:rsidR="00C26D99" w:rsidRDefault="007A7116">
      <w:pPr>
        <w:pStyle w:val="SHScheduleText2"/>
        <w:numPr>
          <w:ilvl w:val="3"/>
          <w:numId w:val="47"/>
        </w:numPr>
      </w:pPr>
      <w:r>
        <w:t>The Tenant must pay all rates that may be payable in connection with the use of the Seating Area or, if such rates are demanded from the Landlord, indemnify the Landlord against such rates.</w:t>
      </w:r>
    </w:p>
    <w:p w14:paraId="7501FABE" w14:textId="77777777" w:rsidR="00C26D99" w:rsidRDefault="007A7116">
      <w:pPr>
        <w:pStyle w:val="SHScheduleText2"/>
        <w:numPr>
          <w:ilvl w:val="3"/>
          <w:numId w:val="47"/>
        </w:numPr>
        <w:sectPr w:rsidR="00C26D99">
          <w:pgSz w:w="11907" w:h="16840" w:code="9"/>
          <w:pgMar w:top="1134" w:right="1134" w:bottom="1134" w:left="1134" w:header="567" w:footer="567" w:gutter="0"/>
          <w:cols w:space="708"/>
          <w:docGrid w:linePitch="360"/>
        </w:sectPr>
      </w:pPr>
      <w:r>
        <w:t>The Tenant must comply with any additional regulations that the Landlord imposes in respect of the proper use and operation of the Seating Area.</w:t>
      </w:r>
    </w:p>
    <w:p w14:paraId="67FD35DE" w14:textId="77777777" w:rsidR="00C26D99" w:rsidRDefault="00C26D99">
      <w:pPr>
        <w:pStyle w:val="SHNormal"/>
      </w:pPr>
    </w:p>
    <w:p w14:paraId="780886BF" w14:textId="77777777" w:rsidR="00C26D99" w:rsidRDefault="00C26D99">
      <w:pPr>
        <w:pStyle w:val="SHNormal"/>
      </w:pPr>
    </w:p>
    <w:p w14:paraId="7A264C50" w14:textId="77777777" w:rsidR="00C26D99" w:rsidRDefault="007A7116">
      <w:pPr>
        <w:pStyle w:val="SHNormal"/>
      </w:pPr>
      <w:r>
        <w:t>Executed as a deed by the Landlord acting by</w:t>
      </w:r>
      <w:r>
        <w:tab/>
      </w:r>
      <w:r>
        <w:tab/>
        <w:t>)</w:t>
      </w:r>
    </w:p>
    <w:p w14:paraId="2A4A8DE1" w14:textId="77777777" w:rsidR="00C26D99" w:rsidRDefault="007A7116">
      <w:pPr>
        <w:pStyle w:val="SHNormal"/>
      </w:pPr>
      <w:r>
        <w:t>[a director and its secretary] or by [two directors]:</w:t>
      </w:r>
      <w:r>
        <w:tab/>
        <w:t>)</w:t>
      </w:r>
    </w:p>
    <w:p w14:paraId="0931AB1C" w14:textId="77777777" w:rsidR="00C26D99" w:rsidRDefault="00C26D99">
      <w:pPr>
        <w:pStyle w:val="SHNormal"/>
      </w:pPr>
    </w:p>
    <w:p w14:paraId="517E17C1" w14:textId="77777777" w:rsidR="00C26D99" w:rsidRDefault="00C26D99">
      <w:pPr>
        <w:pStyle w:val="SHNormal"/>
      </w:pPr>
    </w:p>
    <w:p w14:paraId="6D6224FF" w14:textId="77777777" w:rsidR="00C26D99" w:rsidRDefault="007A7116">
      <w:pPr>
        <w:pStyle w:val="SHNormal"/>
        <w:ind w:left="850"/>
        <w:jc w:val="right"/>
      </w:pPr>
      <w:r>
        <w:t>Signature of Director</w:t>
      </w:r>
    </w:p>
    <w:p w14:paraId="69323B54" w14:textId="77777777" w:rsidR="00C26D99" w:rsidRDefault="00C26D99">
      <w:pPr>
        <w:pStyle w:val="SHNormal"/>
        <w:ind w:left="850"/>
        <w:jc w:val="right"/>
      </w:pPr>
    </w:p>
    <w:p w14:paraId="471AE68C" w14:textId="77777777" w:rsidR="00C26D99" w:rsidRDefault="00C26D99">
      <w:pPr>
        <w:pStyle w:val="SHNormal"/>
        <w:ind w:left="850"/>
        <w:jc w:val="right"/>
      </w:pPr>
    </w:p>
    <w:p w14:paraId="6E0B6B50" w14:textId="77777777" w:rsidR="00C26D99" w:rsidRDefault="007A7116">
      <w:pPr>
        <w:pStyle w:val="SHNormal"/>
        <w:ind w:left="850"/>
        <w:jc w:val="right"/>
      </w:pPr>
      <w:r>
        <w:t>Signature of Director/Secretary</w:t>
      </w:r>
    </w:p>
    <w:p w14:paraId="4720CFD4" w14:textId="77777777" w:rsidR="00C26D99" w:rsidRDefault="00C26D99">
      <w:pPr>
        <w:pStyle w:val="SHNormal"/>
      </w:pPr>
    </w:p>
    <w:p w14:paraId="50D1C3EB" w14:textId="77777777" w:rsidR="00C26D99" w:rsidRDefault="00C26D99">
      <w:pPr>
        <w:pStyle w:val="SHNormal"/>
      </w:pPr>
    </w:p>
    <w:p w14:paraId="1A55E84A" w14:textId="77777777" w:rsidR="00C26D99" w:rsidRDefault="00C26D99">
      <w:pPr>
        <w:pStyle w:val="SHNormal"/>
      </w:pPr>
    </w:p>
    <w:p w14:paraId="6CBD1128" w14:textId="77777777" w:rsidR="00C26D99" w:rsidRDefault="00C26D99">
      <w:pPr>
        <w:pStyle w:val="SHNormal"/>
      </w:pPr>
    </w:p>
    <w:p w14:paraId="2C48272A" w14:textId="77777777" w:rsidR="00C26D99" w:rsidRDefault="007A7116">
      <w:pPr>
        <w:pStyle w:val="SHNormal"/>
      </w:pPr>
      <w:r>
        <w:t>Executed as a deed by the Tenant acting by</w:t>
      </w:r>
      <w:r>
        <w:tab/>
      </w:r>
      <w:r>
        <w:tab/>
        <w:t>)</w:t>
      </w:r>
    </w:p>
    <w:p w14:paraId="67134501" w14:textId="77777777" w:rsidR="00C26D99" w:rsidRDefault="007A7116">
      <w:pPr>
        <w:pStyle w:val="SHNormal"/>
      </w:pPr>
      <w:r>
        <w:t>[a director and its secretary] or by [two directors]:</w:t>
      </w:r>
      <w:r>
        <w:tab/>
        <w:t>)</w:t>
      </w:r>
    </w:p>
    <w:p w14:paraId="694B33E4" w14:textId="77777777" w:rsidR="00C26D99" w:rsidRDefault="00C26D99">
      <w:pPr>
        <w:pStyle w:val="SHNormal"/>
      </w:pPr>
    </w:p>
    <w:p w14:paraId="0512ADB0" w14:textId="77777777" w:rsidR="00C26D99" w:rsidRDefault="00C26D99">
      <w:pPr>
        <w:pStyle w:val="SHNormal"/>
      </w:pPr>
    </w:p>
    <w:p w14:paraId="389DF614" w14:textId="77777777" w:rsidR="00C26D99" w:rsidRDefault="007A7116">
      <w:pPr>
        <w:pStyle w:val="SHNormal"/>
        <w:jc w:val="right"/>
      </w:pPr>
      <w:r>
        <w:t>Signature of Director</w:t>
      </w:r>
    </w:p>
    <w:p w14:paraId="1EF63F80" w14:textId="77777777" w:rsidR="00C26D99" w:rsidRDefault="00C26D99">
      <w:pPr>
        <w:pStyle w:val="SHNormal"/>
        <w:jc w:val="right"/>
      </w:pPr>
    </w:p>
    <w:p w14:paraId="67EEC9FE" w14:textId="77777777" w:rsidR="00C26D99" w:rsidRDefault="00C26D99">
      <w:pPr>
        <w:pStyle w:val="SHNormal"/>
        <w:jc w:val="right"/>
      </w:pPr>
    </w:p>
    <w:p w14:paraId="4EC813D4" w14:textId="77777777" w:rsidR="00C26D99" w:rsidRDefault="007A7116">
      <w:pPr>
        <w:pStyle w:val="SHNormal"/>
        <w:jc w:val="right"/>
      </w:pPr>
      <w:r>
        <w:t>Signature of Director/Secretary</w:t>
      </w:r>
    </w:p>
    <w:p w14:paraId="6CAD7DD6" w14:textId="77777777" w:rsidR="00C26D99" w:rsidRDefault="00C26D99">
      <w:pPr>
        <w:pStyle w:val="SHNormal"/>
      </w:pPr>
    </w:p>
    <w:p w14:paraId="56C16211" w14:textId="77777777" w:rsidR="00C26D99" w:rsidRDefault="00C26D99">
      <w:pPr>
        <w:pStyle w:val="SHNormal"/>
      </w:pPr>
    </w:p>
    <w:p w14:paraId="53DC1299" w14:textId="77777777" w:rsidR="00C26D99" w:rsidRDefault="00C26D99">
      <w:pPr>
        <w:pStyle w:val="SHNormal"/>
      </w:pPr>
    </w:p>
    <w:p w14:paraId="3CC24B0D" w14:textId="77777777" w:rsidR="00C26D99" w:rsidRDefault="00C26D99">
      <w:pPr>
        <w:pStyle w:val="SHNormal"/>
      </w:pPr>
    </w:p>
    <w:p w14:paraId="04C618E7" w14:textId="77777777" w:rsidR="00C26D99" w:rsidRDefault="007A7116">
      <w:pPr>
        <w:pStyle w:val="SHNormal"/>
      </w:pPr>
      <w:r>
        <w:t>[Executed as a deed by the Guarantor acting by</w:t>
      </w:r>
      <w:r>
        <w:tab/>
      </w:r>
      <w:r>
        <w:tab/>
        <w:t>)</w:t>
      </w:r>
    </w:p>
    <w:p w14:paraId="3EB60DF7" w14:textId="77777777" w:rsidR="00C26D99" w:rsidRDefault="007A7116">
      <w:pPr>
        <w:pStyle w:val="SHNormal"/>
      </w:pPr>
      <w:r>
        <w:t>[a director and its secretary] or by [two directors]:</w:t>
      </w:r>
      <w:r>
        <w:tab/>
        <w:t>)</w:t>
      </w:r>
    </w:p>
    <w:p w14:paraId="69429179" w14:textId="77777777" w:rsidR="00C26D99" w:rsidRDefault="00C26D99">
      <w:pPr>
        <w:pStyle w:val="SHNormal"/>
      </w:pPr>
    </w:p>
    <w:p w14:paraId="39D3B981" w14:textId="77777777" w:rsidR="00C26D99" w:rsidRDefault="00C26D99">
      <w:pPr>
        <w:pStyle w:val="SHNormal"/>
      </w:pPr>
    </w:p>
    <w:p w14:paraId="0A806EF2" w14:textId="77777777" w:rsidR="00C26D99" w:rsidRDefault="007A7116">
      <w:pPr>
        <w:pStyle w:val="SHNormal"/>
        <w:jc w:val="right"/>
      </w:pPr>
      <w:r>
        <w:t>Signature of Director</w:t>
      </w:r>
    </w:p>
    <w:p w14:paraId="7C2CEEA9" w14:textId="77777777" w:rsidR="00C26D99" w:rsidRDefault="00C26D99">
      <w:pPr>
        <w:pStyle w:val="SHNormal"/>
        <w:jc w:val="right"/>
      </w:pPr>
    </w:p>
    <w:p w14:paraId="62CCC4CD" w14:textId="77777777" w:rsidR="00C26D99" w:rsidRDefault="00C26D99">
      <w:pPr>
        <w:pStyle w:val="SHNormal"/>
        <w:jc w:val="right"/>
      </w:pPr>
    </w:p>
    <w:p w14:paraId="64A6CC9B" w14:textId="77777777" w:rsidR="00C26D99" w:rsidRDefault="007A7116">
      <w:pPr>
        <w:pStyle w:val="SHNormal"/>
        <w:jc w:val="right"/>
      </w:pPr>
      <w:r>
        <w:t>Signature of Director/Secretary]</w:t>
      </w:r>
    </w:p>
    <w:sectPr w:rsidR="00C26D9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2A041" w14:textId="77777777" w:rsidR="00C26D99" w:rsidRDefault="007A7116">
      <w:pPr>
        <w:spacing w:after="0" w:line="240" w:lineRule="auto"/>
      </w:pPr>
      <w:r>
        <w:separator/>
      </w:r>
    </w:p>
  </w:endnote>
  <w:endnote w:type="continuationSeparator" w:id="0">
    <w:p w14:paraId="26E3CEE3" w14:textId="77777777" w:rsidR="00C26D99" w:rsidRDefault="007A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80FF" w14:textId="77777777" w:rsidR="00C26D99" w:rsidRDefault="00C26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4B26A" w14:textId="77777777" w:rsidR="00C26D99" w:rsidRDefault="007A7116">
    <w:pPr>
      <w:pStyle w:val="Footer"/>
      <w:jc w:val="left"/>
      <w:rPr>
        <w:lang w:val="de-DE"/>
      </w:rPr>
    </w:pPr>
    <w:r>
      <w:rPr>
        <w:lang w:val="de-DE"/>
      </w:rPr>
      <w:t>MCL-FOODDRINK-03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F257" w14:textId="77777777" w:rsidR="00C26D99" w:rsidRDefault="007A7116">
    <w:pPr>
      <w:pStyle w:val="Footer"/>
      <w:rPr>
        <w:lang w:val="de-DE"/>
      </w:rPr>
    </w:pPr>
    <w:r>
      <w:drawing>
        <wp:anchor distT="0" distB="0" distL="114300" distR="114300" simplePos="0" relativeHeight="251659264" behindDoc="1" locked="0" layoutInCell="1" allowOverlap="1" wp14:anchorId="25069571" wp14:editId="089FC8A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687B" w14:textId="77777777" w:rsidR="00C26D99" w:rsidRDefault="007A7116">
    <w:pPr>
      <w:pStyle w:val="Footer"/>
      <w:rPr>
        <w:lang w:val="de-DE"/>
      </w:rPr>
    </w:pPr>
    <w:r>
      <w:rPr>
        <w:lang w:val="de-DE"/>
      </w:rPr>
      <w:t>MCL-FOODDRINK-03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0605" w14:textId="77777777" w:rsidR="00C26D99" w:rsidRDefault="007A7116">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4150" w14:textId="77777777" w:rsidR="00C26D99" w:rsidRDefault="007A7116">
    <w:pPr>
      <w:pStyle w:val="Footer"/>
      <w:tabs>
        <w:tab w:val="clear" w:pos="850"/>
        <w:tab w:val="clear" w:pos="1701"/>
        <w:tab w:val="clear" w:pos="2551"/>
        <w:tab w:val="clear" w:pos="3402"/>
        <w:tab w:val="clear" w:pos="4252"/>
        <w:tab w:val="clear" w:pos="4536"/>
        <w:tab w:val="clear" w:pos="5102"/>
        <w:tab w:val="center" w:pos="4820"/>
      </w:tabs>
    </w:pPr>
    <w:r>
      <w:t>MCL-FOODDRINK-03 VERSION 1.3</w:t>
    </w:r>
    <w:r>
      <w:tab/>
    </w:r>
    <w:r>
      <w:fldChar w:fldCharType="begin"/>
    </w:r>
    <w:r>
      <w:instrText xml:space="preserve"> PAGE   \* MERGEFORMAT </w:instrText>
    </w:r>
    <w:r>
      <w:fldChar w:fldCharType="separate"/>
    </w:r>
    <w:r w:rsidR="00FF7BFF">
      <w:t>31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AAC5" w14:textId="77777777" w:rsidR="00C26D99" w:rsidRDefault="007A7116">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2008" w14:textId="77777777" w:rsidR="00C26D99" w:rsidRDefault="007A7116">
      <w:pPr>
        <w:spacing w:after="0" w:line="240" w:lineRule="auto"/>
      </w:pPr>
      <w:r>
        <w:separator/>
      </w:r>
    </w:p>
  </w:footnote>
  <w:footnote w:type="continuationSeparator" w:id="0">
    <w:p w14:paraId="22B0A36F" w14:textId="77777777" w:rsidR="00C26D99" w:rsidRDefault="007A7116">
      <w:pPr>
        <w:spacing w:after="0" w:line="240" w:lineRule="auto"/>
      </w:pPr>
      <w:r>
        <w:continuationSeparator/>
      </w:r>
    </w:p>
  </w:footnote>
  <w:footnote w:id="1">
    <w:p w14:paraId="74E05AEB" w14:textId="77777777" w:rsidR="00C26D99" w:rsidRDefault="007A7116">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5E0CDD6F" w14:textId="77777777" w:rsidR="00C26D99" w:rsidRDefault="007A7116">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2E97D31A" w14:textId="77777777" w:rsidR="00C26D99" w:rsidRDefault="007A7116">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18A55E1" w14:textId="77777777" w:rsidR="00C26D99" w:rsidRDefault="007A7116">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030D4C85" w14:textId="77777777" w:rsidR="00C26D99" w:rsidRDefault="007A7116">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B00913">
        <w:rPr>
          <w:b/>
        </w:rPr>
        <w:t>Schedule 5</w:t>
      </w:r>
      <w:r>
        <w:rPr>
          <w:b/>
        </w:rPr>
        <w:fldChar w:fldCharType="end"/>
      </w:r>
      <w:r>
        <w:t>.</w:t>
      </w:r>
    </w:p>
  </w:footnote>
  <w:footnote w:id="6">
    <w:p w14:paraId="303D2B23" w14:textId="77777777" w:rsidR="00C26D99" w:rsidRDefault="007A7116">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35ACA6A0" w14:textId="77777777" w:rsidR="00C26D99" w:rsidRDefault="007A7116">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B81087D" w14:textId="77777777" w:rsidR="00C26D99" w:rsidRDefault="007A7116">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602F7E5F" w14:textId="77777777" w:rsidR="00C26D99" w:rsidRDefault="007A7116">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0">
    <w:p w14:paraId="190FEFFC" w14:textId="77777777" w:rsidR="00C26D99" w:rsidRDefault="007A7116">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1376587D" w14:textId="77777777" w:rsidR="00C26D99" w:rsidRDefault="007A7116">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B00913">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B00913">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B00913">
        <w:rPr>
          <w:b/>
          <w:bCs/>
        </w:rPr>
        <w:t>Schedule 3</w:t>
      </w:r>
      <w:r>
        <w:rPr>
          <w:b/>
          <w:bCs/>
        </w:rPr>
        <w:fldChar w:fldCharType="end"/>
      </w:r>
      <w:r>
        <w:t>.</w:t>
      </w:r>
    </w:p>
  </w:footnote>
  <w:footnote w:id="12">
    <w:p w14:paraId="3E2D60E4" w14:textId="77777777" w:rsidR="00C26D99" w:rsidRDefault="007A7116">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6DEAEE7B" w14:textId="77777777" w:rsidR="00C26D99" w:rsidRDefault="007A7116">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4">
    <w:p w14:paraId="68CBD4D9" w14:textId="77777777" w:rsidR="00C26D99" w:rsidRDefault="007A7116">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6EB185E3" w14:textId="77777777" w:rsidR="00C26D99" w:rsidRDefault="007A7116">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2B6A3560" w14:textId="77777777" w:rsidR="00C26D99" w:rsidRDefault="007A7116">
      <w:pPr>
        <w:pStyle w:val="FootnoteText"/>
        <w:numPr>
          <w:ilvl w:val="0"/>
          <w:numId w:val="18"/>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5">
    <w:p w14:paraId="248E6A89" w14:textId="77777777" w:rsidR="00C26D99" w:rsidRDefault="007A7116">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B00913">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B00913">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B00913">
        <w:rPr>
          <w:b/>
          <w:bCs/>
        </w:rPr>
        <w:t>Schedule 3</w:t>
      </w:r>
      <w:r>
        <w:rPr>
          <w:b/>
          <w:bCs/>
        </w:rPr>
        <w:fldChar w:fldCharType="end"/>
      </w:r>
      <w:r>
        <w:t>.</w:t>
      </w:r>
    </w:p>
  </w:footnote>
  <w:footnote w:id="16">
    <w:p w14:paraId="0699C843" w14:textId="77777777" w:rsidR="00C26D99" w:rsidRDefault="007A7116">
      <w:pPr>
        <w:pStyle w:val="FootnoteText"/>
        <w:tabs>
          <w:tab w:val="clear" w:pos="851"/>
          <w:tab w:val="left" w:pos="567"/>
        </w:tabs>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7">
    <w:p w14:paraId="54A4788C" w14:textId="77777777" w:rsidR="00C26D99" w:rsidRDefault="007A7116">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footnote>
  <w:footnote w:id="18">
    <w:p w14:paraId="44B17444" w14:textId="77777777" w:rsidR="00C26D99" w:rsidRDefault="007A7116">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66C633A3" w14:textId="77777777" w:rsidR="00C26D99" w:rsidRDefault="007A7116">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5CB7D35F" w14:textId="77777777" w:rsidR="00C26D99" w:rsidRDefault="007A7116">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1334D794" w14:textId="77777777" w:rsidR="00C26D99" w:rsidRDefault="007A7116">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6D3F0A1A" w14:textId="77777777" w:rsidR="00C26D99" w:rsidRDefault="007A7116">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3">
    <w:p w14:paraId="26737046" w14:textId="77777777" w:rsidR="00C26D99" w:rsidRDefault="007A7116">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35A6E567" w14:textId="77777777" w:rsidR="00C26D99" w:rsidRDefault="007A7116">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5EBB6E31" w14:textId="77777777" w:rsidR="00C26D99" w:rsidRDefault="007A7116">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577F3C78" w14:textId="77777777" w:rsidR="00C26D99" w:rsidRDefault="007A7116">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73FAC4C" w14:textId="77777777" w:rsidR="00C26D99" w:rsidRDefault="007A7116">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70C1BE3E" w14:textId="77777777" w:rsidR="00C26D99" w:rsidRDefault="007A7116">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8">
    <w:p w14:paraId="53AC3A2C" w14:textId="77777777" w:rsidR="00C26D99" w:rsidRDefault="007A7116">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9">
    <w:p w14:paraId="11408853" w14:textId="77777777" w:rsidR="00C26D99" w:rsidRDefault="007A7116">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B00913">
        <w:rPr>
          <w:b/>
        </w:rPr>
        <w:t>2.12</w:t>
      </w:r>
      <w:r>
        <w:rPr>
          <w:b/>
        </w:rPr>
        <w:fldChar w:fldCharType="end"/>
      </w:r>
      <w:r>
        <w:t xml:space="preserve"> is that the Landlord’s decision would have to be reasonable.</w:t>
      </w:r>
    </w:p>
  </w:footnote>
  <w:footnote w:id="30">
    <w:p w14:paraId="73BA7F90" w14:textId="77777777" w:rsidR="00C26D99" w:rsidRDefault="007A7116">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54BCA5FB" w14:textId="77777777" w:rsidR="00C26D99" w:rsidRDefault="007A7116">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2">
    <w:p w14:paraId="643872F6" w14:textId="77777777" w:rsidR="00C26D99" w:rsidRDefault="007A711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footnote>
  <w:footnote w:id="33">
    <w:p w14:paraId="649F2CF8" w14:textId="77777777" w:rsidR="00C26D99" w:rsidRDefault="007A7116">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4">
    <w:p w14:paraId="498D0B9F" w14:textId="77777777" w:rsidR="00C26D99" w:rsidRDefault="007A711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footnote>
  <w:footnote w:id="35">
    <w:p w14:paraId="4303B152" w14:textId="77777777" w:rsidR="00C26D99" w:rsidRDefault="007A7116">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7FB67977" w14:textId="77777777" w:rsidR="00C26D99" w:rsidRDefault="007A7116">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00913">
        <w:rPr>
          <w:b/>
        </w:rPr>
        <w:t>Schedule 3</w:t>
      </w:r>
      <w:r>
        <w:rPr>
          <w:b/>
        </w:rPr>
        <w:fldChar w:fldCharType="end"/>
      </w:r>
      <w:r>
        <w:t>.</w:t>
      </w:r>
    </w:p>
  </w:footnote>
  <w:footnote w:id="37">
    <w:p w14:paraId="165ED2E7" w14:textId="77777777" w:rsidR="00C26D99" w:rsidRDefault="007A7116">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B00913">
        <w:rPr>
          <w:b/>
        </w:rPr>
        <w:t>5.5</w:t>
      </w:r>
      <w:r>
        <w:rPr>
          <w:b/>
        </w:rPr>
        <w:fldChar w:fldCharType="end"/>
      </w:r>
      <w:r>
        <w:t>.</w:t>
      </w:r>
    </w:p>
  </w:footnote>
  <w:footnote w:id="38">
    <w:p w14:paraId="4ECDA762" w14:textId="77777777" w:rsidR="00C26D99" w:rsidRDefault="007A7116">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B00913">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B00913">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B00913">
        <w:rPr>
          <w:b/>
        </w:rPr>
        <w:t>Schedule 6</w:t>
      </w:r>
      <w:r>
        <w:rPr>
          <w:b/>
        </w:rPr>
        <w:fldChar w:fldCharType="end"/>
      </w:r>
      <w:r>
        <w:t>.</w:t>
      </w:r>
    </w:p>
  </w:footnote>
  <w:footnote w:id="39">
    <w:p w14:paraId="429B2EAC" w14:textId="77777777" w:rsidR="00C26D99" w:rsidRDefault="007A7116">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B00913">
        <w:rPr>
          <w:b/>
        </w:rPr>
        <w:t>4.5</w:t>
      </w:r>
      <w:r>
        <w:rPr>
          <w:b/>
        </w:rPr>
        <w:fldChar w:fldCharType="end"/>
      </w:r>
      <w:r>
        <w:t>.</w:t>
      </w:r>
    </w:p>
  </w:footnote>
  <w:footnote w:id="40">
    <w:p w14:paraId="565A4EAE" w14:textId="77777777" w:rsidR="00C26D99" w:rsidRDefault="007A7116">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B00913">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B00913">
        <w:rPr>
          <w:b/>
        </w:rPr>
        <w:t>5.6</w:t>
      </w:r>
      <w:r>
        <w:rPr>
          <w:b/>
        </w:rPr>
        <w:fldChar w:fldCharType="end"/>
      </w:r>
      <w:r>
        <w:t>.</w:t>
      </w:r>
    </w:p>
  </w:footnote>
  <w:footnote w:id="41">
    <w:p w14:paraId="61894D04" w14:textId="77777777" w:rsidR="00C26D99" w:rsidRDefault="007A7116">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B00913">
        <w:rPr>
          <w:b/>
        </w:rPr>
        <w:t>Schedule 5</w:t>
      </w:r>
      <w:r>
        <w:rPr>
          <w:b/>
        </w:rPr>
        <w:fldChar w:fldCharType="end"/>
      </w:r>
      <w:r>
        <w:t>.</w:t>
      </w:r>
    </w:p>
  </w:footnote>
  <w:footnote w:id="42">
    <w:p w14:paraId="6B5C6A31" w14:textId="77777777" w:rsidR="00C26D99" w:rsidRDefault="007A7116">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3">
    <w:p w14:paraId="5362CE8A" w14:textId="77777777" w:rsidR="00C26D99" w:rsidRDefault="007A7116">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4">
    <w:p w14:paraId="109A5DFA" w14:textId="77777777" w:rsidR="00C26D99" w:rsidRDefault="007A7116">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B00913">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B00913">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B00913">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14:paraId="0D13EB22" w14:textId="77777777" w:rsidR="00C26D99" w:rsidRDefault="007A7116">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14:paraId="50302A61" w14:textId="77777777" w:rsidR="00C26D99" w:rsidRDefault="007A7116">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7">
    <w:p w14:paraId="62D69976" w14:textId="77777777" w:rsidR="00C26D99" w:rsidRDefault="007A7116">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5DCA35FB" w14:textId="77777777" w:rsidR="00C26D99" w:rsidRDefault="007A7116">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3185D086" w14:textId="77777777" w:rsidR="00C26D99" w:rsidRDefault="007A7116">
      <w:pPr>
        <w:pStyle w:val="FootnoteText"/>
        <w:tabs>
          <w:tab w:val="clear" w:pos="851"/>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0">
    <w:p w14:paraId="759D858F" w14:textId="77777777" w:rsidR="00C26D99" w:rsidRDefault="007A7116">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B00913">
        <w:rPr>
          <w:b/>
        </w:rPr>
        <w:t>4.11</w:t>
      </w:r>
      <w:r>
        <w:rPr>
          <w:b/>
        </w:rPr>
        <w:fldChar w:fldCharType="end"/>
      </w:r>
      <w:r>
        <w:t>.</w:t>
      </w:r>
    </w:p>
  </w:footnote>
  <w:footnote w:id="51">
    <w:p w14:paraId="3719B9D5" w14:textId="77777777" w:rsidR="00C26D99" w:rsidRDefault="007A711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2">
    <w:p w14:paraId="70FAF605" w14:textId="77777777" w:rsidR="00C26D99" w:rsidRDefault="007A7116">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B00913">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B00913">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B00913">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B00913">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B00913">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B00913">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3">
    <w:p w14:paraId="66BD0F41" w14:textId="77777777" w:rsidR="00C26D99" w:rsidRDefault="007A7116">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4">
    <w:p w14:paraId="7DFF311D" w14:textId="77777777" w:rsidR="00C26D99" w:rsidRDefault="007A7116">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14:paraId="420C1315" w14:textId="77777777" w:rsidR="00C26D99" w:rsidRDefault="007A7116">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14:paraId="6444D5AF" w14:textId="77777777" w:rsidR="00C26D99" w:rsidRDefault="007A7116">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14:paraId="3FC6783C" w14:textId="77777777" w:rsidR="00C26D99" w:rsidRDefault="007A7116">
      <w:pPr>
        <w:pStyle w:val="FootnoteText"/>
        <w:tabs>
          <w:tab w:val="clear" w:pos="851"/>
          <w:tab w:val="left" w:pos="567"/>
        </w:tabs>
      </w:pPr>
      <w:r>
        <w:rPr>
          <w:rStyle w:val="FootnoteReference"/>
        </w:rPr>
        <w:footnoteRef/>
      </w:r>
      <w:r>
        <w:t xml:space="preserve"> </w:t>
      </w:r>
      <w:r>
        <w:tab/>
        <w:t>Note there is no keep open clause.</w:t>
      </w:r>
    </w:p>
  </w:footnote>
  <w:footnote w:id="58">
    <w:p w14:paraId="3BFF7196" w14:textId="77777777" w:rsidR="00C26D99" w:rsidRDefault="007A7116">
      <w:pPr>
        <w:pStyle w:val="FootnoteText"/>
        <w:tabs>
          <w:tab w:val="clear" w:pos="851"/>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sidR="00B00913">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sidR="00B00913">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sidR="00B00913">
        <w:rPr>
          <w:b/>
          <w:bCs/>
        </w:rPr>
        <w:t>Schedule 9</w:t>
      </w:r>
      <w:r>
        <w:rPr>
          <w:b/>
          <w:bCs/>
        </w:rPr>
        <w:fldChar w:fldCharType="end"/>
      </w:r>
      <w:r>
        <w:t>.</w:t>
      </w:r>
    </w:p>
  </w:footnote>
  <w:footnote w:id="59">
    <w:p w14:paraId="51B54E86" w14:textId="77777777" w:rsidR="00C26D99" w:rsidRDefault="007A7116">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60">
    <w:p w14:paraId="33924C03" w14:textId="77777777" w:rsidR="00C26D99" w:rsidRDefault="007A7116">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1">
    <w:p w14:paraId="0E7AE70F" w14:textId="77777777" w:rsidR="00C26D99" w:rsidRDefault="007A7116">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62">
    <w:p w14:paraId="1BFEE75E" w14:textId="77777777" w:rsidR="00C26D99" w:rsidRDefault="007A7116">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3">
    <w:p w14:paraId="1CFECE7A" w14:textId="77777777" w:rsidR="00C26D99" w:rsidRDefault="007A7116">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4">
    <w:p w14:paraId="7643E32D" w14:textId="77777777" w:rsidR="00C26D99" w:rsidRDefault="007A7116">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B00913">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5">
    <w:p w14:paraId="256F32C8" w14:textId="77777777" w:rsidR="00C26D99" w:rsidRDefault="007A7116">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6">
    <w:p w14:paraId="35FBD8D5" w14:textId="77777777" w:rsidR="00C26D99" w:rsidRDefault="007A7116">
      <w:pPr>
        <w:pStyle w:val="FootnoteText"/>
        <w:tabs>
          <w:tab w:val="clear" w:pos="851"/>
          <w:tab w:val="left" w:pos="567"/>
        </w:tabs>
      </w:pPr>
      <w:r>
        <w:rPr>
          <w:rStyle w:val="FootnoteReference"/>
        </w:rPr>
        <w:footnoteRef/>
      </w:r>
      <w:r>
        <w:t xml:space="preserve"> </w:t>
      </w:r>
      <w:r>
        <w:tab/>
        <w:t>The lack of a registration fee is deliberate.</w:t>
      </w:r>
    </w:p>
  </w:footnote>
  <w:footnote w:id="67">
    <w:p w14:paraId="19BA235F" w14:textId="77777777" w:rsidR="00C26D99" w:rsidRDefault="007A7116">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8">
    <w:p w14:paraId="14EBABA3" w14:textId="77777777" w:rsidR="00C26D99" w:rsidRDefault="007A7116">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9">
    <w:p w14:paraId="30244191" w14:textId="77777777" w:rsidR="00C26D99" w:rsidRDefault="007A7116">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0">
    <w:p w14:paraId="79F417BC" w14:textId="77777777" w:rsidR="00C26D99" w:rsidRDefault="007A7116">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1">
    <w:p w14:paraId="243F931D" w14:textId="77777777" w:rsidR="00C26D99" w:rsidRDefault="007A7116">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B00913">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2">
    <w:p w14:paraId="35FB9747" w14:textId="77777777" w:rsidR="00C26D99" w:rsidRDefault="007A7116">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B00913">
        <w:t>Schedule 3</w:t>
      </w:r>
      <w:r>
        <w:rPr>
          <w:b/>
        </w:rPr>
        <w:fldChar w:fldCharType="end"/>
      </w:r>
      <w:r>
        <w:t>.</w:t>
      </w:r>
    </w:p>
  </w:footnote>
  <w:footnote w:id="73">
    <w:p w14:paraId="0FE74D2C" w14:textId="77777777" w:rsidR="00C26D99" w:rsidRDefault="007A7116">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14:paraId="37884450" w14:textId="77777777" w:rsidR="00C26D99" w:rsidRDefault="007A7116">
      <w:pPr>
        <w:pStyle w:val="FootnoteText"/>
        <w:tabs>
          <w:tab w:val="clear" w:pos="851"/>
          <w:tab w:val="left" w:pos="567"/>
        </w:tabs>
      </w:pPr>
      <w:r>
        <w:rPr>
          <w:rStyle w:val="FootnoteReference"/>
        </w:rPr>
        <w:footnoteRef/>
      </w:r>
      <w:r>
        <w:t xml:space="preserve"> </w:t>
      </w:r>
      <w:r>
        <w:tab/>
        <w:t>If the Premises are free-standing, the right to erect scaffolding may not be required.</w:t>
      </w:r>
    </w:p>
  </w:footnote>
  <w:footnote w:id="75">
    <w:p w14:paraId="01B174CD" w14:textId="77777777" w:rsidR="00C26D99" w:rsidRDefault="007A7116">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6">
    <w:p w14:paraId="0FDA97BF" w14:textId="77777777" w:rsidR="00C26D99" w:rsidRDefault="007A7116">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7">
    <w:p w14:paraId="4FFC2180" w14:textId="77777777" w:rsidR="00C26D99" w:rsidRDefault="007A7116">
      <w:pPr>
        <w:pStyle w:val="FootnoteText"/>
        <w:tabs>
          <w:tab w:val="clear" w:pos="851"/>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8">
    <w:p w14:paraId="169E154D" w14:textId="77777777" w:rsidR="00C26D99" w:rsidRDefault="007A7116">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9">
    <w:p w14:paraId="49A3F0BB" w14:textId="77777777" w:rsidR="00C26D99" w:rsidRDefault="007A7116">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0">
    <w:p w14:paraId="315713E5" w14:textId="77777777" w:rsidR="00C26D99" w:rsidRDefault="007A7116">
      <w:pPr>
        <w:pStyle w:val="FootnoteText"/>
        <w:tabs>
          <w:tab w:val="clear" w:pos="851"/>
          <w:tab w:val="left" w:pos="567"/>
        </w:tabs>
      </w:pPr>
      <w:r>
        <w:rPr>
          <w:rStyle w:val="FootnoteReference"/>
        </w:rPr>
        <w:footnoteRef/>
      </w:r>
      <w:r>
        <w:t xml:space="preserve"> </w:t>
      </w:r>
      <w:r>
        <w:tab/>
        <w:t>No 1954 Act exclusion wording is included for guarantors.</w:t>
      </w:r>
    </w:p>
  </w:footnote>
  <w:footnote w:id="81">
    <w:p w14:paraId="74A3097C" w14:textId="77777777" w:rsidR="00C26D99" w:rsidRDefault="007A7116">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2">
    <w:p w14:paraId="2DAFDD53" w14:textId="77777777" w:rsidR="00C26D99" w:rsidRDefault="007A7116">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3">
    <w:p w14:paraId="4ECA759E" w14:textId="77777777" w:rsidR="00C26D99" w:rsidRDefault="007A7116">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4">
    <w:p w14:paraId="480F1EA4" w14:textId="77777777" w:rsidR="00C26D99" w:rsidRDefault="007A7116">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5">
    <w:p w14:paraId="0717572B" w14:textId="77777777" w:rsidR="00C26D99" w:rsidRDefault="007A7116">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6">
    <w:p w14:paraId="2577BB14" w14:textId="77777777" w:rsidR="00C26D99" w:rsidRDefault="007A7116">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7">
    <w:p w14:paraId="7D50B96A" w14:textId="77777777" w:rsidR="00C26D99" w:rsidRDefault="007A7116">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8">
    <w:p w14:paraId="1CE61ED5" w14:textId="77777777" w:rsidR="00C26D99" w:rsidRDefault="007A7116">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B00913" w:rsidRPr="00B00913">
        <w:rPr>
          <w:b/>
          <w:bCs/>
        </w:rPr>
        <w:t>5.4</w:t>
      </w:r>
      <w:r>
        <w:fldChar w:fldCharType="end"/>
      </w:r>
      <w:r>
        <w:t>.</w:t>
      </w:r>
    </w:p>
  </w:footnote>
  <w:footnote w:id="89">
    <w:p w14:paraId="433986A7" w14:textId="77777777" w:rsidR="00C26D99" w:rsidRDefault="007A7116">
      <w:pPr>
        <w:pStyle w:val="FootnoteText"/>
        <w:tabs>
          <w:tab w:val="clear" w:pos="851"/>
          <w:tab w:val="left" w:pos="567"/>
        </w:tabs>
      </w:pPr>
      <w:r>
        <w:rPr>
          <w:rStyle w:val="FootnoteReference"/>
        </w:rPr>
        <w:footnoteRef/>
      </w:r>
      <w:r>
        <w:t xml:space="preserve"> </w:t>
      </w:r>
      <w:r>
        <w:tab/>
        <w:t>Appropriate rights will be property-specific in each case.</w:t>
      </w:r>
    </w:p>
  </w:footnote>
  <w:footnote w:id="90">
    <w:p w14:paraId="10EF9421" w14:textId="77777777" w:rsidR="00C26D99" w:rsidRDefault="007A7116">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1">
    <w:p w14:paraId="52127933" w14:textId="77777777" w:rsidR="00C26D99" w:rsidRDefault="007A7116">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2">
    <w:p w14:paraId="29C070BF" w14:textId="77777777" w:rsidR="00C26D99" w:rsidRDefault="007A7116">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B00913">
        <w:rPr>
          <w:b/>
        </w:rPr>
        <w:t>5.5</w:t>
      </w:r>
      <w:r>
        <w:rPr>
          <w:b/>
        </w:rPr>
        <w:fldChar w:fldCharType="end"/>
      </w:r>
      <w:r>
        <w:t xml:space="preserve"> (Landlord’s obligations).  There is no need to repeat them in this Schedule.</w:t>
      </w:r>
    </w:p>
  </w:footnote>
  <w:footnote w:id="93">
    <w:p w14:paraId="56B21358" w14:textId="77777777" w:rsidR="00C26D99" w:rsidRDefault="007A7116">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B00913">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B00913">
        <w:rPr>
          <w:b/>
        </w:rPr>
        <w:t>4.6.3</w:t>
      </w:r>
      <w:r>
        <w:rPr>
          <w:b/>
        </w:rPr>
        <w:fldChar w:fldCharType="end"/>
      </w:r>
      <w:r>
        <w:t>.</w:t>
      </w:r>
    </w:p>
  </w:footnote>
  <w:footnote w:id="94">
    <w:p w14:paraId="089D0D82" w14:textId="77777777" w:rsidR="00C26D99" w:rsidRDefault="007A7116">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5">
    <w:p w14:paraId="0C1BF558" w14:textId="77777777" w:rsidR="00C26D99" w:rsidRDefault="007A7116">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6">
    <w:p w14:paraId="279FDE87" w14:textId="77777777" w:rsidR="00C26D99" w:rsidRDefault="007A7116">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7">
    <w:p w14:paraId="3B28A54E" w14:textId="77777777" w:rsidR="00C26D99" w:rsidRDefault="007A7116">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8">
    <w:p w14:paraId="215A6705" w14:textId="77777777" w:rsidR="00C26D99" w:rsidRDefault="007A7116">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B00913">
        <w:rPr>
          <w:b/>
        </w:rPr>
        <w:t>(g)</w:t>
      </w:r>
      <w:r>
        <w:rPr>
          <w:b/>
        </w:rPr>
        <w:fldChar w:fldCharType="end"/>
      </w:r>
      <w:r>
        <w:t>.</w:t>
      </w:r>
    </w:p>
  </w:footnote>
  <w:footnote w:id="99">
    <w:p w14:paraId="242F01CF" w14:textId="77777777" w:rsidR="00C26D99" w:rsidRDefault="007A7116">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B00913">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B00913">
        <w:rPr>
          <w:b/>
        </w:rPr>
        <w:t>(h)</w:t>
      </w:r>
      <w:r>
        <w:rPr>
          <w:b/>
        </w:rPr>
        <w:fldChar w:fldCharType="end"/>
      </w:r>
      <w:r>
        <w:t>.  Where there is a rent free period or concessionary rent that follows the non-exercise of the break clause, consider including a specific exclusion of this.</w:t>
      </w:r>
    </w:p>
  </w:footnote>
  <w:footnote w:id="100">
    <w:p w14:paraId="3A65379E" w14:textId="77777777" w:rsidR="00C26D99" w:rsidRDefault="007A7116">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101">
    <w:p w14:paraId="581384EF" w14:textId="77777777" w:rsidR="00C26D99" w:rsidRDefault="007A7116">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2">
    <w:p w14:paraId="7FDFAB2C" w14:textId="77777777" w:rsidR="00C26D99" w:rsidRDefault="007A7116">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3">
    <w:p w14:paraId="42B6BBD5" w14:textId="77777777" w:rsidR="00C26D99" w:rsidRDefault="007A7116">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4">
    <w:p w14:paraId="7750B62A" w14:textId="77777777" w:rsidR="00C26D99" w:rsidRDefault="007A7116">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B00913">
        <w:rPr>
          <w:b/>
        </w:rPr>
        <w:t>Part 2</w:t>
      </w:r>
      <w:r>
        <w:rPr>
          <w:b/>
        </w:rPr>
        <w:fldChar w:fldCharType="end"/>
      </w:r>
      <w:r>
        <w:t xml:space="preserve"> to have regard to the Service Charge Code.  There is deliberately no provision for a reserve or sinking fund.</w:t>
      </w:r>
    </w:p>
  </w:footnote>
  <w:footnote w:id="105">
    <w:p w14:paraId="6E6956A7" w14:textId="77777777" w:rsidR="00C26D99" w:rsidRDefault="007A7116">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6">
    <w:p w14:paraId="5A2E2600" w14:textId="77777777" w:rsidR="00C26D99" w:rsidRDefault="007A7116">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B00913">
        <w:rPr>
          <w:b/>
        </w:rPr>
        <w:t>4.5</w:t>
      </w:r>
      <w:r>
        <w:rPr>
          <w:b/>
        </w:rPr>
        <w:fldChar w:fldCharType="end"/>
      </w:r>
      <w:r>
        <w:t>.</w:t>
      </w:r>
    </w:p>
  </w:footnote>
  <w:footnote w:id="107">
    <w:p w14:paraId="3774A60B" w14:textId="77777777" w:rsidR="00C26D99" w:rsidRDefault="007A7116">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B00913">
        <w:rPr>
          <w:b/>
        </w:rPr>
        <w:t>Part 4</w:t>
      </w:r>
      <w:r>
        <w:rPr>
          <w:b/>
        </w:rPr>
        <w:fldChar w:fldCharType="end"/>
      </w:r>
      <w:r>
        <w:rPr>
          <w:b/>
        </w:rPr>
        <w:t xml:space="preserve"> of this Schedule</w:t>
      </w:r>
      <w:r>
        <w:t xml:space="preserve"> are identical across each lease in the Estate.  If a concession is made to a particular tenant:</w:t>
      </w:r>
    </w:p>
    <w:p w14:paraId="1112B7E2" w14:textId="77777777" w:rsidR="00C26D99" w:rsidRDefault="007A7116">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1625224F" w14:textId="77777777" w:rsidR="00C26D99" w:rsidRDefault="007A7116">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8">
    <w:p w14:paraId="29A1F5EF" w14:textId="77777777" w:rsidR="00C26D99" w:rsidRDefault="007A7116">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9">
    <w:p w14:paraId="4564A55F" w14:textId="77777777" w:rsidR="00C26D99" w:rsidRDefault="007A7116">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rPr>
          <w:b/>
          <w:bCs/>
        </w:rPr>
        <w:t xml:space="preserve"> </w:t>
      </w:r>
      <w:r>
        <w:t>of this Schedule.</w:t>
      </w:r>
    </w:p>
  </w:footnote>
  <w:footnote w:id="110">
    <w:p w14:paraId="4128F54B" w14:textId="77777777" w:rsidR="00C26D99" w:rsidRDefault="007A7116">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11">
    <w:p w14:paraId="5B571889" w14:textId="77777777" w:rsidR="00C26D99" w:rsidRDefault="007A7116">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B00913">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B00913">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14:paraId="375514E4" w14:textId="77777777" w:rsidR="00C26D99" w:rsidRDefault="007A7116">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B00913">
        <w:rPr>
          <w:b/>
          <w:bCs/>
        </w:rPr>
        <w:t>2.1.4</w:t>
      </w:r>
      <w:r>
        <w:fldChar w:fldCharType="end"/>
      </w:r>
      <w:r>
        <w:t>.</w:t>
      </w:r>
    </w:p>
  </w:footnote>
  <w:footnote w:id="113">
    <w:p w14:paraId="560F2F7D" w14:textId="77777777" w:rsidR="00C26D99" w:rsidRDefault="007A7116">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4">
    <w:p w14:paraId="1F9DC540" w14:textId="77777777" w:rsidR="00C26D99" w:rsidRDefault="007A7116">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sidR="00B00913">
        <w:rPr>
          <w:b/>
          <w:bCs/>
        </w:rPr>
        <w:t>9</w:t>
      </w:r>
      <w:r>
        <w:fldChar w:fldCharType="end"/>
      </w:r>
      <w:r>
        <w:rPr>
          <w:b/>
          <w:bCs/>
        </w:rPr>
        <w:t xml:space="preserve"> </w:t>
      </w:r>
      <w:r>
        <w:t>should be deleted.</w:t>
      </w:r>
    </w:p>
  </w:footnote>
  <w:footnote w:id="115">
    <w:p w14:paraId="02A4DEE0" w14:textId="77777777" w:rsidR="00C26D99" w:rsidRDefault="007A7116">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B00913">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00913">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00913">
        <w:rPr>
          <w:b/>
        </w:rPr>
        <w:t>Part 1</w:t>
      </w:r>
      <w:r>
        <w:rPr>
          <w:b/>
        </w:rPr>
        <w:fldChar w:fldCharType="end"/>
      </w:r>
      <w:r>
        <w:t xml:space="preserve"> of this Schedule.</w:t>
      </w:r>
    </w:p>
  </w:footnote>
  <w:footnote w:id="116">
    <w:p w14:paraId="0A06FAD0" w14:textId="77777777" w:rsidR="00C26D99" w:rsidRDefault="007A7116">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B00913">
        <w:rPr>
          <w:b/>
        </w:rPr>
        <w:t>2.15</w:t>
      </w:r>
      <w:r>
        <w:rPr>
          <w:b/>
        </w:rPr>
        <w:fldChar w:fldCharType="end"/>
      </w:r>
      <w:r>
        <w:t xml:space="preserve"> already requires the amounts to be reasonable and proper.</w:t>
      </w:r>
    </w:p>
  </w:footnote>
  <w:footnote w:id="117">
    <w:p w14:paraId="48D0C353" w14:textId="77777777" w:rsidR="00C26D99" w:rsidRDefault="007A7116">
      <w:pPr>
        <w:pStyle w:val="FootnoteText"/>
        <w:tabs>
          <w:tab w:val="clear" w:pos="851"/>
          <w:tab w:val="left" w:pos="567"/>
        </w:tabs>
      </w:pPr>
      <w:r>
        <w:rPr>
          <w:rStyle w:val="FootnoteReference"/>
        </w:rPr>
        <w:footnoteRef/>
      </w:r>
      <w:r>
        <w:t xml:space="preserve"> </w:t>
      </w:r>
      <w:r>
        <w:tab/>
        <w:t>Note that the Landlord must insure the Estate but the obligation to reinstate is limited to the Premises and the means of access to them.</w:t>
      </w:r>
    </w:p>
  </w:footnote>
  <w:footnote w:id="118">
    <w:p w14:paraId="0BE215BF" w14:textId="77777777" w:rsidR="00C26D99" w:rsidRDefault="007A7116">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9">
    <w:p w14:paraId="7B68F954" w14:textId="77777777" w:rsidR="00C26D99" w:rsidRDefault="007A7116">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20">
    <w:p w14:paraId="05320D85" w14:textId="77777777" w:rsidR="00C26D99" w:rsidRDefault="007A7116">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21">
    <w:p w14:paraId="6C3D607C" w14:textId="77777777" w:rsidR="00C26D99" w:rsidRDefault="007A7116">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2">
    <w:p w14:paraId="09AB6598" w14:textId="77777777" w:rsidR="00C26D99" w:rsidRDefault="007A7116">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3">
    <w:p w14:paraId="0F65251B" w14:textId="77777777" w:rsidR="00C26D99" w:rsidRDefault="007A7116">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4">
    <w:p w14:paraId="364D28B8" w14:textId="77777777" w:rsidR="00C26D99" w:rsidRDefault="007A7116">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5">
    <w:p w14:paraId="491FDF41" w14:textId="77777777" w:rsidR="00C26D99" w:rsidRDefault="007A7116">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6">
    <w:p w14:paraId="66C4943B" w14:textId="77777777" w:rsidR="00C26D99" w:rsidRDefault="007A7116">
      <w:pPr>
        <w:pStyle w:val="FootnoteText"/>
      </w:pPr>
      <w:r>
        <w:rPr>
          <w:rStyle w:val="FootnoteReference"/>
        </w:rPr>
        <w:footnoteRef/>
      </w:r>
      <w:r>
        <w:t xml:space="preserve"> </w:t>
      </w:r>
      <w:r>
        <w:tab/>
        <w:t>This clause can be deleted if the Tenant will not have the right to install Plant on the Plant Area.</w:t>
      </w:r>
    </w:p>
  </w:footnote>
  <w:footnote w:id="127">
    <w:p w14:paraId="1E77908D" w14:textId="77777777" w:rsidR="00C26D99" w:rsidRDefault="007A7116">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8">
    <w:p w14:paraId="6BF12106" w14:textId="77777777" w:rsidR="00C26D99" w:rsidRDefault="007A7116">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9">
    <w:p w14:paraId="1C8CDF0A" w14:textId="77777777" w:rsidR="00C26D99" w:rsidRDefault="007A7116">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0">
    <w:p w14:paraId="63553FD9" w14:textId="77777777" w:rsidR="00C26D99" w:rsidRDefault="007A7116">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1">
    <w:p w14:paraId="587F5108" w14:textId="77777777" w:rsidR="00C26D99" w:rsidRDefault="007A7116">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2">
    <w:p w14:paraId="27547AA5" w14:textId="77777777" w:rsidR="00C26D99" w:rsidRDefault="007A7116">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3">
    <w:p w14:paraId="6EF1E481" w14:textId="77777777" w:rsidR="00C26D99" w:rsidRDefault="007A7116">
      <w:pPr>
        <w:pStyle w:val="FootnoteText"/>
        <w:tabs>
          <w:tab w:val="clear" w:pos="851"/>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sidR="00B00913">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sidR="00B00913">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sidR="00B00913">
        <w:rPr>
          <w:b/>
          <w:bCs/>
        </w:rPr>
        <w:t>1.3</w:t>
      </w:r>
      <w:r>
        <w:fldChar w:fldCharType="end"/>
      </w:r>
      <w:r>
        <w:t xml:space="preserve"> should be included.</w:t>
      </w:r>
    </w:p>
  </w:footnote>
  <w:footnote w:id="134">
    <w:p w14:paraId="50D81D87" w14:textId="77777777" w:rsidR="00C26D99" w:rsidRDefault="007A7116">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5">
    <w:p w14:paraId="0DF196D8" w14:textId="77777777" w:rsidR="00C26D99" w:rsidRDefault="007A7116">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36">
    <w:p w14:paraId="083484EF" w14:textId="77777777" w:rsidR="00C26D99" w:rsidRDefault="007A7116">
      <w:pPr>
        <w:pStyle w:val="FootnoteText"/>
        <w:tabs>
          <w:tab w:val="clear" w:pos="851"/>
          <w:tab w:val="left" w:pos="567"/>
        </w:tabs>
      </w:pPr>
      <w:r>
        <w:rPr>
          <w:rStyle w:val="FootnoteReference"/>
        </w:rPr>
        <w:footnoteRef/>
      </w:r>
      <w:r>
        <w:t xml:space="preserve"> </w:t>
      </w:r>
      <w:r>
        <w:tab/>
        <w:t>Include this prohibition where the Landlord want to restrict the use of the Premises to a high class restaurant.</w:t>
      </w:r>
    </w:p>
  </w:footnote>
  <w:footnote w:id="137">
    <w:p w14:paraId="61DC7B98" w14:textId="77777777" w:rsidR="00C26D99" w:rsidRDefault="007A7116">
      <w:pPr>
        <w:pStyle w:val="FootnoteText"/>
        <w:tabs>
          <w:tab w:val="clear" w:pos="851"/>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8">
    <w:p w14:paraId="627E6DF4" w14:textId="77777777" w:rsidR="00C26D99" w:rsidRDefault="007A7116">
      <w:pPr>
        <w:pStyle w:val="FootnoteText"/>
        <w:tabs>
          <w:tab w:val="clear" w:pos="851"/>
          <w:tab w:val="left" w:pos="567"/>
        </w:tabs>
      </w:pPr>
      <w:r>
        <w:rPr>
          <w:rStyle w:val="FootnoteReference"/>
        </w:rPr>
        <w:footnoteRef/>
      </w:r>
      <w:r>
        <w:t xml:space="preserve"> </w:t>
      </w:r>
      <w:r>
        <w:tab/>
        <w:t>Use this wording where the Landlord does not want the Premises to be used as an off-licence.</w:t>
      </w:r>
    </w:p>
  </w:footnote>
  <w:footnote w:id="139">
    <w:p w14:paraId="274D0D86" w14:textId="77777777" w:rsidR="00C26D99" w:rsidRDefault="007A7116">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40">
    <w:p w14:paraId="520C8606" w14:textId="77777777" w:rsidR="00C26D99" w:rsidRDefault="007A7116">
      <w:pPr>
        <w:pStyle w:val="FootnoteText"/>
        <w:tabs>
          <w:tab w:val="clear" w:pos="851"/>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BE94" w14:textId="77777777" w:rsidR="00C26D99" w:rsidRDefault="00C26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2A9A" w14:textId="77777777" w:rsidR="00C26D99" w:rsidRDefault="00C26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EC6F" w14:textId="77777777" w:rsidR="00C26D99" w:rsidRDefault="00C26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C26D99"/>
    <w:rsid w:val="007A7116"/>
    <w:rsid w:val="00B00913"/>
    <w:rsid w:val="00C26D99"/>
    <w:rsid w:val="00FF7B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07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DMS-11871356</_dlc_DocId>
    <_dlc_DocIdUrl xmlns="ae7cb13a-c3c7-4118-bb29-9ee6515b3950">
      <Url>http://personal.shoosmiths.co.uk/personal/callaghanm/_layouts/15/DocIdRedir.aspx?ID=DMS-11871356</Url>
      <Description>DMS-11871356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ictionary xmlns="http://schemas.business-integrity.com/dealbuilder/2006/dictionary" SavedByVersion="7.3.7256.0" MinimumVersion="7.2.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2.xml><?xml version="1.0" encoding="utf-8"?>
<ds:datastoreItem xmlns:ds="http://schemas.openxmlformats.org/officeDocument/2006/customXml" ds:itemID="{80F260E0-659C-49C3-BC35-2331D424840E}">
  <ds:schemaRefs>
    <ds:schemaRef ds:uri="http://schemas.microsoft.com/sharepoint/events"/>
  </ds:schemaRefs>
</ds:datastoreItem>
</file>

<file path=customXml/itemProps3.xml><?xml version="1.0" encoding="utf-8"?>
<ds:datastoreItem xmlns:ds="http://schemas.openxmlformats.org/officeDocument/2006/customXml" ds:itemID="{7CA56E53-AF52-4E11-AB6C-9B8345AD2D00}">
  <ds:schemaRefs>
    <ds:schemaRef ds:uri="Microsoft.SharePoint.Taxonomy.ContentTypeSync"/>
  </ds:schemaRefs>
</ds:datastoreItem>
</file>

<file path=customXml/itemProps4.xml><?xml version="1.0" encoding="utf-8"?>
<ds:datastoreItem xmlns:ds="http://schemas.openxmlformats.org/officeDocument/2006/customXml" ds:itemID="{CA878470-6564-4899-83A9-13A7E175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A7B17-BAF5-43BC-950A-6C3939CBD980}">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ED2B6222-D7D3-4515-A76D-DA8A6401D221}">
  <ds:schemaRefs>
    <ds:schemaRef ds:uri="http://schemas.microsoft.com/sharepoint/v3/contenttype/forms"/>
  </ds:schemaRefs>
</ds:datastoreItem>
</file>

<file path=customXml/itemProps7.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8.xml><?xml version="1.0" encoding="utf-8"?>
<ds:datastoreItem xmlns:ds="http://schemas.openxmlformats.org/officeDocument/2006/customXml" ds:itemID="{232B041E-7A7B-418D-A575-31CBC8DC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24523</Words>
  <Characters>132283</Characters>
  <Application>Microsoft Office Word</Application>
  <DocSecurity>0</DocSecurity>
  <Lines>2645</Lines>
  <Paragraphs>1704</Paragraphs>
  <ScaleCrop>false</ScaleCrop>
  <LinksUpToDate>false</LinksUpToDate>
  <CharactersWithSpaces>155102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MCL-FOODDRINK-03_V1-3.docx</dc:title>
  <cp:lastModifiedBy/>
  <cp:revision>1</cp:revision>
  <dcterms:created xsi:type="dcterms:W3CDTF">2018-01-25T09:46:00Z</dcterms:created>
  <dcterms:modified xsi:type="dcterms:W3CDTF">2018-01-26T09:45:00Z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DMS-11871356 - 5.0 - 25.01.2018</vt:lpwstr>
  </property>
  <property fmtid="{D5CDD505-2E9C-101B-9397-08002B2CF9AE}" pid="6" name="_dlc_DocIdItemGuid">
    <vt:lpwstr>9ca2de97-1436-430c-98c1-c7a950fe9b5e</vt:lpwstr>
  </property>
  <property fmtid="{D5CDD505-2E9C-101B-9397-08002B2CF9AE}" pid="7" name="db_document_id">
    <vt:lpwstr>570778</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